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BD6F80" w14:textId="77777777" w:rsidR="00C91EFF" w:rsidRPr="000F3B8A" w:rsidRDefault="00C91EFF" w:rsidP="00C91EFF">
      <w:pPr>
        <w:tabs>
          <w:tab w:val="left" w:pos="948"/>
        </w:tabs>
        <w:rPr>
          <w:b/>
          <w:bCs/>
          <w:sz w:val="28"/>
          <w:szCs w:val="28"/>
        </w:rPr>
      </w:pPr>
      <w:r w:rsidRPr="000F3B8A">
        <w:rPr>
          <w:b/>
          <w:bCs/>
          <w:sz w:val="28"/>
          <w:szCs w:val="28"/>
        </w:rPr>
        <w:t>LOP Zele basis</w:t>
      </w:r>
    </w:p>
    <w:p w14:paraId="666B35B9" w14:textId="4ADF55EA" w:rsidR="00C91EFF" w:rsidRPr="0096128F" w:rsidRDefault="00C91EFF" w:rsidP="00C91EFF">
      <w:pPr>
        <w:tabs>
          <w:tab w:val="left" w:pos="948"/>
        </w:tabs>
        <w:rPr>
          <w:b/>
          <w:bCs/>
        </w:rPr>
      </w:pPr>
      <w:r w:rsidRPr="000F3B8A">
        <w:rPr>
          <w:b/>
          <w:bCs/>
        </w:rPr>
        <w:t>Algemene Vergadering</w:t>
      </w:r>
      <w:r>
        <w:rPr>
          <w:b/>
          <w:bCs/>
        </w:rPr>
        <w:br/>
        <w:t xml:space="preserve">Verslag </w:t>
      </w:r>
      <w:r>
        <w:rPr>
          <w:b/>
          <w:bCs/>
        </w:rPr>
        <w:t>21/10/2024</w:t>
      </w:r>
    </w:p>
    <w:tbl>
      <w:tblPr>
        <w:tblStyle w:val="Lijsttabel3-Accent6"/>
        <w:tblW w:w="9448" w:type="dxa"/>
        <w:tblInd w:w="0" w:type="dxa"/>
        <w:tblLayout w:type="fixed"/>
        <w:tblLook w:val="04A0" w:firstRow="1" w:lastRow="0" w:firstColumn="1" w:lastColumn="0" w:noHBand="0" w:noVBand="1"/>
      </w:tblPr>
      <w:tblGrid>
        <w:gridCol w:w="2263"/>
        <w:gridCol w:w="1985"/>
        <w:gridCol w:w="2835"/>
        <w:gridCol w:w="992"/>
        <w:gridCol w:w="1373"/>
      </w:tblGrid>
      <w:tr w:rsidR="00C91EFF" w14:paraId="5407D634" w14:textId="77777777" w:rsidTr="00C91EFF">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2263" w:type="dxa"/>
            <w:tcBorders>
              <w:top w:val="single" w:sz="4" w:space="0" w:color="4EA72E" w:themeColor="accent6"/>
              <w:left w:val="single" w:sz="4" w:space="0" w:color="4EA72E" w:themeColor="accent6"/>
            </w:tcBorders>
            <w:hideMark/>
          </w:tcPr>
          <w:p w14:paraId="39F8EB33" w14:textId="77777777" w:rsidR="00C91EFF" w:rsidRDefault="00C91EFF" w:rsidP="00256105">
            <w:pPr>
              <w:tabs>
                <w:tab w:val="left" w:pos="948"/>
              </w:tabs>
            </w:pPr>
            <w:r>
              <w:t>Voornaam</w:t>
            </w:r>
          </w:p>
        </w:tc>
        <w:tc>
          <w:tcPr>
            <w:tcW w:w="1985" w:type="dxa"/>
            <w:tcBorders>
              <w:top w:val="single" w:sz="4" w:space="0" w:color="4EA72E" w:themeColor="accent6"/>
              <w:left w:val="nil"/>
              <w:bottom w:val="nil"/>
              <w:right w:val="nil"/>
            </w:tcBorders>
            <w:hideMark/>
          </w:tcPr>
          <w:p w14:paraId="1D63DA12" w14:textId="77777777" w:rsidR="00C91EFF" w:rsidRDefault="00C91EFF" w:rsidP="00256105">
            <w:pPr>
              <w:tabs>
                <w:tab w:val="left" w:pos="948"/>
              </w:tabs>
              <w:cnfStyle w:val="100000000000" w:firstRow="1" w:lastRow="0" w:firstColumn="0" w:lastColumn="0" w:oddVBand="0" w:evenVBand="0" w:oddHBand="0" w:evenHBand="0" w:firstRowFirstColumn="0" w:firstRowLastColumn="0" w:lastRowFirstColumn="0" w:lastRowLastColumn="0"/>
            </w:pPr>
            <w:r>
              <w:t>Naam</w:t>
            </w:r>
          </w:p>
        </w:tc>
        <w:tc>
          <w:tcPr>
            <w:tcW w:w="2835" w:type="dxa"/>
            <w:tcBorders>
              <w:top w:val="single" w:sz="4" w:space="0" w:color="4EA72E" w:themeColor="accent6"/>
              <w:left w:val="nil"/>
              <w:bottom w:val="nil"/>
              <w:right w:val="nil"/>
            </w:tcBorders>
            <w:hideMark/>
          </w:tcPr>
          <w:p w14:paraId="1AB1B683" w14:textId="77777777" w:rsidR="00C91EFF" w:rsidRDefault="00C91EFF" w:rsidP="00256105">
            <w:pPr>
              <w:tabs>
                <w:tab w:val="left" w:pos="948"/>
              </w:tabs>
              <w:cnfStyle w:val="100000000000" w:firstRow="1" w:lastRow="0" w:firstColumn="0" w:lastColumn="0" w:oddVBand="0" w:evenVBand="0" w:oddHBand="0" w:evenHBand="0" w:firstRowFirstColumn="0" w:firstRowLastColumn="0" w:lastRowFirstColumn="0" w:lastRowLastColumn="0"/>
            </w:pPr>
            <w:r>
              <w:t>Organisatie</w:t>
            </w:r>
          </w:p>
        </w:tc>
        <w:tc>
          <w:tcPr>
            <w:tcW w:w="992" w:type="dxa"/>
            <w:tcBorders>
              <w:top w:val="single" w:sz="4" w:space="0" w:color="4EA72E" w:themeColor="accent6"/>
              <w:left w:val="nil"/>
              <w:bottom w:val="nil"/>
              <w:right w:val="nil"/>
            </w:tcBorders>
            <w:hideMark/>
          </w:tcPr>
          <w:p w14:paraId="2EB38E7E" w14:textId="77777777" w:rsidR="00C91EFF" w:rsidRDefault="00C91EFF" w:rsidP="00256105">
            <w:pPr>
              <w:tabs>
                <w:tab w:val="left" w:pos="948"/>
              </w:tabs>
              <w:cnfStyle w:val="100000000000" w:firstRow="1" w:lastRow="0" w:firstColumn="0" w:lastColumn="0" w:oddVBand="0" w:evenVBand="0" w:oddHBand="0" w:evenHBand="0" w:firstRowFirstColumn="0" w:firstRowLastColumn="0" w:lastRowFirstColumn="0" w:lastRowLastColumn="0"/>
            </w:pPr>
            <w:r>
              <w:t>Aanw.</w:t>
            </w:r>
          </w:p>
        </w:tc>
        <w:tc>
          <w:tcPr>
            <w:tcW w:w="1373" w:type="dxa"/>
            <w:tcBorders>
              <w:top w:val="single" w:sz="4" w:space="0" w:color="4EA72E" w:themeColor="accent6"/>
              <w:left w:val="nil"/>
              <w:bottom w:val="nil"/>
              <w:right w:val="single" w:sz="4" w:space="0" w:color="4EA72E" w:themeColor="accent6"/>
            </w:tcBorders>
            <w:hideMark/>
          </w:tcPr>
          <w:p w14:paraId="396E3584" w14:textId="00B177D6" w:rsidR="00C91EFF" w:rsidRDefault="00C91EFF" w:rsidP="00256105">
            <w:pPr>
              <w:tabs>
                <w:tab w:val="left" w:pos="948"/>
              </w:tabs>
              <w:cnfStyle w:val="100000000000" w:firstRow="1" w:lastRow="0" w:firstColumn="0" w:lastColumn="0" w:oddVBand="0" w:evenVBand="0" w:oddHBand="0" w:evenHBand="0" w:firstRowFirstColumn="0" w:firstRowLastColumn="0" w:lastRowFirstColumn="0" w:lastRowLastColumn="0"/>
            </w:pPr>
            <w:r>
              <w:t>Veront</w:t>
            </w:r>
            <w:r>
              <w:t>-</w:t>
            </w:r>
            <w:r>
              <w:t xml:space="preserve">schuldigd </w:t>
            </w:r>
          </w:p>
        </w:tc>
      </w:tr>
      <w:tr w:rsidR="00C91EFF" w14:paraId="70B4FFA0"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tcBorders>
              <w:left w:val="single" w:sz="4" w:space="0" w:color="4EA72E" w:themeColor="accent6"/>
            </w:tcBorders>
            <w:shd w:val="clear" w:color="auto" w:fill="D9F2D0" w:themeFill="accent6" w:themeFillTint="33"/>
            <w:hideMark/>
          </w:tcPr>
          <w:p w14:paraId="4BB16D25" w14:textId="77777777" w:rsidR="00C91EFF" w:rsidRDefault="00C91EFF" w:rsidP="00256105">
            <w:pPr>
              <w:tabs>
                <w:tab w:val="left" w:pos="948"/>
              </w:tabs>
              <w:rPr>
                <w:i/>
                <w:iCs/>
                <w:sz w:val="20"/>
                <w:szCs w:val="20"/>
              </w:rPr>
            </w:pPr>
            <w:r>
              <w:rPr>
                <w:i/>
                <w:iCs/>
                <w:sz w:val="20"/>
                <w:szCs w:val="20"/>
              </w:rPr>
              <w:t>Gemeenschapsonderwijs</w:t>
            </w:r>
          </w:p>
        </w:tc>
      </w:tr>
      <w:tr w:rsidR="00C91EFF" w14:paraId="5EF7E00E" w14:textId="77777777" w:rsidTr="00C91EFF">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6ABF9F7F" w14:textId="77777777" w:rsidR="00C91EFF" w:rsidRDefault="00C91EFF" w:rsidP="00256105">
            <w:pPr>
              <w:tabs>
                <w:tab w:val="left" w:pos="948"/>
              </w:tabs>
              <w:rPr>
                <w:sz w:val="20"/>
                <w:szCs w:val="20"/>
              </w:rPr>
            </w:pPr>
            <w:r>
              <w:rPr>
                <w:sz w:val="20"/>
                <w:szCs w:val="20"/>
              </w:rPr>
              <w:t>Stefanie</w:t>
            </w:r>
          </w:p>
        </w:tc>
        <w:tc>
          <w:tcPr>
            <w:tcW w:w="1985" w:type="dxa"/>
            <w:tcBorders>
              <w:top w:val="nil"/>
              <w:left w:val="nil"/>
              <w:bottom w:val="nil"/>
              <w:right w:val="nil"/>
            </w:tcBorders>
            <w:hideMark/>
          </w:tcPr>
          <w:p w14:paraId="5456CD70"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Leirens</w:t>
            </w:r>
          </w:p>
        </w:tc>
        <w:tc>
          <w:tcPr>
            <w:tcW w:w="2835" w:type="dxa"/>
            <w:tcBorders>
              <w:top w:val="nil"/>
              <w:left w:val="nil"/>
              <w:bottom w:val="nil"/>
              <w:right w:val="nil"/>
            </w:tcBorders>
            <w:hideMark/>
          </w:tcPr>
          <w:p w14:paraId="211416A9"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GO! Bunderbos</w:t>
            </w:r>
          </w:p>
        </w:tc>
        <w:tc>
          <w:tcPr>
            <w:tcW w:w="992" w:type="dxa"/>
            <w:tcBorders>
              <w:top w:val="nil"/>
              <w:left w:val="nil"/>
              <w:bottom w:val="nil"/>
              <w:right w:val="nil"/>
            </w:tcBorders>
            <w:hideMark/>
          </w:tcPr>
          <w:p w14:paraId="1AB60420" w14:textId="4EFDE97E"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373" w:type="dxa"/>
            <w:tcBorders>
              <w:top w:val="nil"/>
              <w:left w:val="nil"/>
              <w:bottom w:val="nil"/>
              <w:right w:val="single" w:sz="4" w:space="0" w:color="4EA72E" w:themeColor="accent6"/>
            </w:tcBorders>
          </w:tcPr>
          <w:p w14:paraId="53C8F1FA" w14:textId="74EFC40D"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C91EFF" w14:paraId="5BFB9811"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tcBorders>
              <w:left w:val="single" w:sz="4" w:space="0" w:color="4EA72E" w:themeColor="accent6"/>
            </w:tcBorders>
            <w:shd w:val="clear" w:color="auto" w:fill="D9F2D0" w:themeFill="accent6" w:themeFillTint="33"/>
            <w:hideMark/>
          </w:tcPr>
          <w:p w14:paraId="665B69ED" w14:textId="77777777" w:rsidR="00C91EFF" w:rsidRDefault="00C91EFF" w:rsidP="00256105">
            <w:pPr>
              <w:tabs>
                <w:tab w:val="left" w:pos="948"/>
              </w:tabs>
              <w:rPr>
                <w:i/>
                <w:iCs/>
                <w:sz w:val="20"/>
                <w:szCs w:val="20"/>
              </w:rPr>
            </w:pPr>
            <w:r>
              <w:rPr>
                <w:i/>
                <w:iCs/>
                <w:sz w:val="20"/>
                <w:szCs w:val="20"/>
              </w:rPr>
              <w:t>Katholiek onderwijs</w:t>
            </w:r>
          </w:p>
        </w:tc>
      </w:tr>
      <w:tr w:rsidR="00C91EFF" w14:paraId="5D545D1C" w14:textId="77777777" w:rsidTr="00C91EFF">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5E059E63" w14:textId="77777777" w:rsidR="00C91EFF" w:rsidRDefault="00C91EFF" w:rsidP="00256105">
            <w:pPr>
              <w:tabs>
                <w:tab w:val="left" w:pos="948"/>
              </w:tabs>
              <w:rPr>
                <w:sz w:val="20"/>
                <w:szCs w:val="20"/>
              </w:rPr>
            </w:pPr>
            <w:r>
              <w:rPr>
                <w:sz w:val="20"/>
                <w:szCs w:val="20"/>
              </w:rPr>
              <w:t>Wesley</w:t>
            </w:r>
          </w:p>
        </w:tc>
        <w:tc>
          <w:tcPr>
            <w:tcW w:w="1985" w:type="dxa"/>
            <w:tcBorders>
              <w:top w:val="nil"/>
              <w:left w:val="nil"/>
              <w:bottom w:val="nil"/>
              <w:right w:val="nil"/>
            </w:tcBorders>
            <w:hideMark/>
          </w:tcPr>
          <w:p w14:paraId="189A307B"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Rogiest</w:t>
            </w:r>
          </w:p>
        </w:tc>
        <w:tc>
          <w:tcPr>
            <w:tcW w:w="2835" w:type="dxa"/>
            <w:tcBorders>
              <w:top w:val="nil"/>
              <w:left w:val="nil"/>
              <w:bottom w:val="nil"/>
              <w:right w:val="nil"/>
            </w:tcBorders>
            <w:hideMark/>
          </w:tcPr>
          <w:p w14:paraId="6E42A377"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 Kouter basis</w:t>
            </w:r>
          </w:p>
        </w:tc>
        <w:tc>
          <w:tcPr>
            <w:tcW w:w="992" w:type="dxa"/>
            <w:tcBorders>
              <w:top w:val="nil"/>
              <w:left w:val="nil"/>
              <w:bottom w:val="nil"/>
              <w:right w:val="nil"/>
            </w:tcBorders>
          </w:tcPr>
          <w:p w14:paraId="0D8602B2"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373" w:type="dxa"/>
            <w:tcBorders>
              <w:top w:val="nil"/>
              <w:left w:val="nil"/>
              <w:bottom w:val="nil"/>
              <w:right w:val="single" w:sz="4" w:space="0" w:color="4EA72E" w:themeColor="accent6"/>
            </w:tcBorders>
            <w:hideMark/>
          </w:tcPr>
          <w:p w14:paraId="692220E2"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C91EFF" w14:paraId="2796A355"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0884E14E" w14:textId="77777777" w:rsidR="00C91EFF" w:rsidRDefault="00C91EFF" w:rsidP="00256105">
            <w:pPr>
              <w:tabs>
                <w:tab w:val="left" w:pos="948"/>
              </w:tabs>
              <w:rPr>
                <w:sz w:val="20"/>
                <w:szCs w:val="20"/>
              </w:rPr>
            </w:pPr>
            <w:r>
              <w:rPr>
                <w:sz w:val="20"/>
                <w:szCs w:val="20"/>
              </w:rPr>
              <w:t>Myriam</w:t>
            </w:r>
          </w:p>
        </w:tc>
        <w:tc>
          <w:tcPr>
            <w:tcW w:w="1985" w:type="dxa"/>
            <w:tcBorders>
              <w:left w:val="nil"/>
              <w:right w:val="nil"/>
            </w:tcBorders>
            <w:hideMark/>
          </w:tcPr>
          <w:p w14:paraId="6CC4108D"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 Wachter</w:t>
            </w:r>
          </w:p>
        </w:tc>
        <w:tc>
          <w:tcPr>
            <w:tcW w:w="2835" w:type="dxa"/>
            <w:tcBorders>
              <w:left w:val="nil"/>
              <w:right w:val="nil"/>
            </w:tcBorders>
            <w:hideMark/>
          </w:tcPr>
          <w:p w14:paraId="38BBD94D"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Pius X basis</w:t>
            </w:r>
          </w:p>
        </w:tc>
        <w:tc>
          <w:tcPr>
            <w:tcW w:w="992" w:type="dxa"/>
            <w:tcBorders>
              <w:left w:val="nil"/>
              <w:right w:val="nil"/>
            </w:tcBorders>
          </w:tcPr>
          <w:p w14:paraId="198C1DFD"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373" w:type="dxa"/>
            <w:tcBorders>
              <w:left w:val="nil"/>
              <w:right w:val="single" w:sz="4" w:space="0" w:color="4EA72E" w:themeColor="accent6"/>
            </w:tcBorders>
          </w:tcPr>
          <w:p w14:paraId="2F674389"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C91EFF" w14:paraId="0AC86FD3" w14:textId="77777777" w:rsidTr="00C91EFF">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5904AF12" w14:textId="77777777" w:rsidR="00C91EFF" w:rsidRDefault="00C91EFF" w:rsidP="00256105">
            <w:pPr>
              <w:tabs>
                <w:tab w:val="left" w:pos="948"/>
              </w:tabs>
              <w:rPr>
                <w:sz w:val="20"/>
                <w:szCs w:val="20"/>
              </w:rPr>
            </w:pPr>
            <w:r>
              <w:rPr>
                <w:sz w:val="20"/>
                <w:szCs w:val="20"/>
              </w:rPr>
              <w:t>Bernadette</w:t>
            </w:r>
          </w:p>
        </w:tc>
        <w:tc>
          <w:tcPr>
            <w:tcW w:w="1985" w:type="dxa"/>
            <w:tcBorders>
              <w:top w:val="nil"/>
              <w:left w:val="nil"/>
              <w:bottom w:val="nil"/>
              <w:right w:val="nil"/>
            </w:tcBorders>
            <w:hideMark/>
          </w:tcPr>
          <w:p w14:paraId="23BD3269"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Van Der Burgt</w:t>
            </w:r>
          </w:p>
          <w:p w14:paraId="2C43BD10"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
        </w:tc>
        <w:tc>
          <w:tcPr>
            <w:tcW w:w="2835" w:type="dxa"/>
            <w:tcBorders>
              <w:top w:val="nil"/>
              <w:left w:val="nil"/>
              <w:bottom w:val="nil"/>
              <w:right w:val="nil"/>
            </w:tcBorders>
            <w:hideMark/>
          </w:tcPr>
          <w:p w14:paraId="3DB8DD43"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Basisschool Heikant</w:t>
            </w:r>
          </w:p>
        </w:tc>
        <w:tc>
          <w:tcPr>
            <w:tcW w:w="992" w:type="dxa"/>
            <w:tcBorders>
              <w:top w:val="nil"/>
              <w:left w:val="nil"/>
              <w:bottom w:val="nil"/>
              <w:right w:val="nil"/>
            </w:tcBorders>
          </w:tcPr>
          <w:p w14:paraId="780D33FF"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p w14:paraId="2D90A39E"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373" w:type="dxa"/>
            <w:tcBorders>
              <w:top w:val="nil"/>
              <w:left w:val="nil"/>
              <w:bottom w:val="nil"/>
              <w:right w:val="single" w:sz="4" w:space="0" w:color="4EA72E" w:themeColor="accent6"/>
            </w:tcBorders>
            <w:hideMark/>
          </w:tcPr>
          <w:p w14:paraId="20E1A01E"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C91EFF" w14:paraId="3B0C2753" w14:textId="77777777" w:rsidTr="00C91EFF">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4676ABB9" w14:textId="77777777" w:rsidR="00C91EFF" w:rsidRDefault="00C91EFF" w:rsidP="00256105">
            <w:pPr>
              <w:tabs>
                <w:tab w:val="left" w:pos="948"/>
              </w:tabs>
              <w:rPr>
                <w:sz w:val="20"/>
                <w:szCs w:val="20"/>
              </w:rPr>
            </w:pPr>
            <w:r>
              <w:rPr>
                <w:sz w:val="20"/>
                <w:szCs w:val="20"/>
              </w:rPr>
              <w:t>Pieter-Jan</w:t>
            </w:r>
          </w:p>
        </w:tc>
        <w:tc>
          <w:tcPr>
            <w:tcW w:w="1985" w:type="dxa"/>
            <w:tcBorders>
              <w:left w:val="nil"/>
              <w:right w:val="nil"/>
            </w:tcBorders>
            <w:hideMark/>
          </w:tcPr>
          <w:p w14:paraId="51A6A947"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Maes</w:t>
            </w:r>
          </w:p>
        </w:tc>
        <w:tc>
          <w:tcPr>
            <w:tcW w:w="2835" w:type="dxa"/>
            <w:tcBorders>
              <w:left w:val="nil"/>
              <w:right w:val="nil"/>
            </w:tcBorders>
            <w:hideMark/>
          </w:tcPr>
          <w:p w14:paraId="01B8F72B"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Basisschool De Vlinderboom</w:t>
            </w:r>
          </w:p>
        </w:tc>
        <w:tc>
          <w:tcPr>
            <w:tcW w:w="992" w:type="dxa"/>
            <w:tcBorders>
              <w:left w:val="nil"/>
              <w:right w:val="nil"/>
            </w:tcBorders>
          </w:tcPr>
          <w:p w14:paraId="2FEECF17"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373" w:type="dxa"/>
            <w:tcBorders>
              <w:left w:val="nil"/>
              <w:right w:val="single" w:sz="4" w:space="0" w:color="4EA72E" w:themeColor="accent6"/>
            </w:tcBorders>
          </w:tcPr>
          <w:p w14:paraId="778B6E1C"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C91EFF" w14:paraId="57F4BA5D" w14:textId="77777777" w:rsidTr="00C91EFF">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5C4D7E6E" w14:textId="77777777" w:rsidR="00C91EFF" w:rsidRDefault="00C91EFF" w:rsidP="00256105">
            <w:pPr>
              <w:tabs>
                <w:tab w:val="left" w:pos="948"/>
              </w:tabs>
              <w:rPr>
                <w:sz w:val="20"/>
                <w:szCs w:val="20"/>
              </w:rPr>
            </w:pPr>
            <w:r>
              <w:rPr>
                <w:sz w:val="20"/>
                <w:szCs w:val="20"/>
              </w:rPr>
              <w:t>Anke</w:t>
            </w:r>
          </w:p>
        </w:tc>
        <w:tc>
          <w:tcPr>
            <w:tcW w:w="1985" w:type="dxa"/>
            <w:tcBorders>
              <w:top w:val="nil"/>
              <w:left w:val="nil"/>
              <w:bottom w:val="nil"/>
              <w:right w:val="nil"/>
            </w:tcBorders>
            <w:hideMark/>
          </w:tcPr>
          <w:p w14:paraId="23F835A7"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 Rycke</w:t>
            </w:r>
          </w:p>
        </w:tc>
        <w:tc>
          <w:tcPr>
            <w:tcW w:w="2835" w:type="dxa"/>
            <w:tcBorders>
              <w:top w:val="nil"/>
              <w:left w:val="nil"/>
              <w:bottom w:val="nil"/>
              <w:right w:val="nil"/>
            </w:tcBorders>
            <w:hideMark/>
          </w:tcPr>
          <w:p w14:paraId="042F0C88"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 Kleuterkouter</w:t>
            </w:r>
          </w:p>
        </w:tc>
        <w:tc>
          <w:tcPr>
            <w:tcW w:w="992" w:type="dxa"/>
            <w:tcBorders>
              <w:top w:val="nil"/>
              <w:left w:val="nil"/>
              <w:bottom w:val="nil"/>
              <w:right w:val="nil"/>
            </w:tcBorders>
          </w:tcPr>
          <w:p w14:paraId="1C006E1D"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373" w:type="dxa"/>
            <w:tcBorders>
              <w:top w:val="nil"/>
              <w:left w:val="nil"/>
              <w:bottom w:val="nil"/>
              <w:right w:val="single" w:sz="4" w:space="0" w:color="4EA72E" w:themeColor="accent6"/>
            </w:tcBorders>
          </w:tcPr>
          <w:p w14:paraId="578D048F"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C91EFF" w14:paraId="7267CBEC"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629E6883" w14:textId="77777777" w:rsidR="00C91EFF" w:rsidRDefault="00C91EFF" w:rsidP="00256105">
            <w:pPr>
              <w:tabs>
                <w:tab w:val="left" w:pos="948"/>
              </w:tabs>
              <w:rPr>
                <w:b w:val="0"/>
                <w:bCs w:val="0"/>
                <w:sz w:val="20"/>
                <w:szCs w:val="20"/>
              </w:rPr>
            </w:pPr>
            <w:r>
              <w:rPr>
                <w:sz w:val="20"/>
                <w:szCs w:val="20"/>
              </w:rPr>
              <w:t>Johan</w:t>
            </w:r>
          </w:p>
          <w:p w14:paraId="721C448D" w14:textId="77777777" w:rsidR="00C91EFF" w:rsidRDefault="00C91EFF" w:rsidP="00256105">
            <w:pPr>
              <w:tabs>
                <w:tab w:val="left" w:pos="948"/>
              </w:tabs>
              <w:rPr>
                <w:sz w:val="20"/>
                <w:szCs w:val="20"/>
              </w:rPr>
            </w:pPr>
            <w:r>
              <w:rPr>
                <w:sz w:val="20"/>
                <w:szCs w:val="20"/>
              </w:rPr>
              <w:t>Sofie</w:t>
            </w:r>
          </w:p>
        </w:tc>
        <w:tc>
          <w:tcPr>
            <w:tcW w:w="1985" w:type="dxa"/>
            <w:tcBorders>
              <w:left w:val="nil"/>
              <w:right w:val="nil"/>
            </w:tcBorders>
            <w:hideMark/>
          </w:tcPr>
          <w:p w14:paraId="417EC2B1"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 Kimpe</w:t>
            </w:r>
          </w:p>
          <w:p w14:paraId="36FFE8AD"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 Kegel</w:t>
            </w:r>
          </w:p>
        </w:tc>
        <w:tc>
          <w:tcPr>
            <w:tcW w:w="2835" w:type="dxa"/>
            <w:tcBorders>
              <w:left w:val="nil"/>
              <w:right w:val="nil"/>
            </w:tcBorders>
            <w:hideMark/>
          </w:tcPr>
          <w:p w14:paraId="128E0FAA"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 Zonnewijzer</w:t>
            </w:r>
          </w:p>
        </w:tc>
        <w:tc>
          <w:tcPr>
            <w:tcW w:w="992" w:type="dxa"/>
            <w:tcBorders>
              <w:left w:val="nil"/>
              <w:right w:val="nil"/>
            </w:tcBorders>
          </w:tcPr>
          <w:p w14:paraId="6EFBA5ED"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p w14:paraId="471965A4"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373" w:type="dxa"/>
            <w:tcBorders>
              <w:left w:val="nil"/>
              <w:right w:val="single" w:sz="4" w:space="0" w:color="4EA72E" w:themeColor="accent6"/>
            </w:tcBorders>
          </w:tcPr>
          <w:p w14:paraId="345D17D3"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r>
      <w:tr w:rsidR="00C91EFF" w14:paraId="0FB7D9ED" w14:textId="77777777" w:rsidTr="00C91EFF">
        <w:tc>
          <w:tcPr>
            <w:cnfStyle w:val="001000000000" w:firstRow="0" w:lastRow="0" w:firstColumn="1" w:lastColumn="0" w:oddVBand="0" w:evenVBand="0" w:oddHBand="0" w:evenHBand="0" w:firstRowFirstColumn="0" w:firstRowLastColumn="0" w:lastRowFirstColumn="0" w:lastRowLastColumn="0"/>
            <w:tcW w:w="9448" w:type="dxa"/>
            <w:gridSpan w:val="5"/>
            <w:tcBorders>
              <w:top w:val="nil"/>
              <w:left w:val="single" w:sz="4" w:space="0" w:color="4EA72E" w:themeColor="accent6"/>
              <w:bottom w:val="nil"/>
            </w:tcBorders>
            <w:shd w:val="clear" w:color="auto" w:fill="D9F2D0" w:themeFill="accent6" w:themeFillTint="33"/>
            <w:hideMark/>
          </w:tcPr>
          <w:p w14:paraId="13070783" w14:textId="77777777" w:rsidR="00C91EFF" w:rsidRDefault="00C91EFF" w:rsidP="00256105">
            <w:pPr>
              <w:tabs>
                <w:tab w:val="left" w:pos="948"/>
              </w:tabs>
              <w:rPr>
                <w:i/>
                <w:iCs/>
                <w:sz w:val="20"/>
                <w:szCs w:val="20"/>
              </w:rPr>
            </w:pPr>
            <w:r>
              <w:rPr>
                <w:i/>
                <w:iCs/>
                <w:sz w:val="20"/>
                <w:szCs w:val="20"/>
              </w:rPr>
              <w:t>Gemeentelijk onderwijs</w:t>
            </w:r>
          </w:p>
        </w:tc>
      </w:tr>
      <w:tr w:rsidR="00C91EFF" w14:paraId="18A56A1C"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1B300874" w14:textId="77777777" w:rsidR="00C91EFF" w:rsidRDefault="00C91EFF" w:rsidP="00256105">
            <w:pPr>
              <w:tabs>
                <w:tab w:val="left" w:pos="948"/>
              </w:tabs>
              <w:rPr>
                <w:sz w:val="20"/>
                <w:szCs w:val="20"/>
              </w:rPr>
            </w:pPr>
            <w:r>
              <w:rPr>
                <w:sz w:val="20"/>
                <w:szCs w:val="20"/>
              </w:rPr>
              <w:t>Lieve</w:t>
            </w:r>
          </w:p>
        </w:tc>
        <w:tc>
          <w:tcPr>
            <w:tcW w:w="1985" w:type="dxa"/>
            <w:tcBorders>
              <w:left w:val="nil"/>
              <w:right w:val="nil"/>
            </w:tcBorders>
            <w:hideMark/>
          </w:tcPr>
          <w:p w14:paraId="1CC11C31"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 Schepper</w:t>
            </w:r>
          </w:p>
        </w:tc>
        <w:tc>
          <w:tcPr>
            <w:tcW w:w="2835" w:type="dxa"/>
            <w:tcBorders>
              <w:left w:val="nil"/>
              <w:right w:val="nil"/>
            </w:tcBorders>
            <w:hideMark/>
          </w:tcPr>
          <w:p w14:paraId="3763334E"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Gemeentelijke school</w:t>
            </w:r>
          </w:p>
        </w:tc>
        <w:tc>
          <w:tcPr>
            <w:tcW w:w="992" w:type="dxa"/>
            <w:tcBorders>
              <w:left w:val="nil"/>
              <w:right w:val="nil"/>
            </w:tcBorders>
            <w:hideMark/>
          </w:tcPr>
          <w:p w14:paraId="73B41751" w14:textId="7DF35F43"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p w14:paraId="5EEF726A"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373" w:type="dxa"/>
            <w:tcBorders>
              <w:left w:val="nil"/>
              <w:right w:val="single" w:sz="4" w:space="0" w:color="4EA72E" w:themeColor="accent6"/>
            </w:tcBorders>
          </w:tcPr>
          <w:p w14:paraId="23052D3E" w14:textId="7C9A7B08"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r>
      <w:tr w:rsidR="00C91EFF" w14:paraId="020455FF" w14:textId="77777777" w:rsidTr="00C91EFF">
        <w:tc>
          <w:tcPr>
            <w:cnfStyle w:val="001000000000" w:firstRow="0" w:lastRow="0" w:firstColumn="1" w:lastColumn="0" w:oddVBand="0" w:evenVBand="0" w:oddHBand="0" w:evenHBand="0" w:firstRowFirstColumn="0" w:firstRowLastColumn="0" w:lastRowFirstColumn="0" w:lastRowLastColumn="0"/>
            <w:tcW w:w="9448" w:type="dxa"/>
            <w:gridSpan w:val="5"/>
            <w:tcBorders>
              <w:top w:val="nil"/>
              <w:left w:val="single" w:sz="4" w:space="0" w:color="4EA72E" w:themeColor="accent6"/>
              <w:bottom w:val="nil"/>
            </w:tcBorders>
            <w:shd w:val="clear" w:color="auto" w:fill="D9F2D0" w:themeFill="accent6" w:themeFillTint="33"/>
            <w:hideMark/>
          </w:tcPr>
          <w:p w14:paraId="1CE46BB2" w14:textId="77777777" w:rsidR="00C91EFF" w:rsidRDefault="00C91EFF" w:rsidP="00256105">
            <w:pPr>
              <w:tabs>
                <w:tab w:val="left" w:pos="948"/>
              </w:tabs>
              <w:rPr>
                <w:i/>
                <w:iCs/>
                <w:sz w:val="20"/>
                <w:szCs w:val="20"/>
              </w:rPr>
            </w:pPr>
            <w:r>
              <w:rPr>
                <w:i/>
                <w:iCs/>
                <w:sz w:val="20"/>
                <w:szCs w:val="20"/>
              </w:rPr>
              <w:t xml:space="preserve">Vertegenwoordiging van de schoolbesturen </w:t>
            </w:r>
          </w:p>
        </w:tc>
      </w:tr>
      <w:tr w:rsidR="00C91EFF" w14:paraId="6AC7E052"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7B63D24D" w14:textId="77777777" w:rsidR="00C91EFF" w:rsidRDefault="00C91EFF" w:rsidP="00256105">
            <w:pPr>
              <w:tabs>
                <w:tab w:val="left" w:pos="948"/>
              </w:tabs>
              <w:rPr>
                <w:sz w:val="20"/>
                <w:szCs w:val="20"/>
              </w:rPr>
            </w:pPr>
            <w:r>
              <w:rPr>
                <w:sz w:val="20"/>
                <w:szCs w:val="20"/>
              </w:rPr>
              <w:t>Claudio</w:t>
            </w:r>
          </w:p>
        </w:tc>
        <w:tc>
          <w:tcPr>
            <w:tcW w:w="1985" w:type="dxa"/>
            <w:tcBorders>
              <w:top w:val="nil"/>
              <w:left w:val="nil"/>
              <w:bottom w:val="nil"/>
              <w:right w:val="nil"/>
            </w:tcBorders>
            <w:hideMark/>
          </w:tcPr>
          <w:p w14:paraId="3F87DCCB"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Snauwaert</w:t>
            </w:r>
          </w:p>
        </w:tc>
        <w:tc>
          <w:tcPr>
            <w:tcW w:w="2835" w:type="dxa"/>
            <w:tcBorders>
              <w:top w:val="nil"/>
              <w:left w:val="nil"/>
              <w:bottom w:val="nil"/>
              <w:right w:val="nil"/>
            </w:tcBorders>
            <w:hideMark/>
          </w:tcPr>
          <w:p w14:paraId="5A2E3C39"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Algemeen Directeur KAO Zele</w:t>
            </w:r>
          </w:p>
        </w:tc>
        <w:tc>
          <w:tcPr>
            <w:tcW w:w="992" w:type="dxa"/>
            <w:tcBorders>
              <w:top w:val="nil"/>
              <w:left w:val="nil"/>
              <w:bottom w:val="nil"/>
              <w:right w:val="nil"/>
            </w:tcBorders>
          </w:tcPr>
          <w:p w14:paraId="3AC946CD" w14:textId="31722318"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373" w:type="dxa"/>
            <w:tcBorders>
              <w:top w:val="nil"/>
              <w:left w:val="nil"/>
              <w:bottom w:val="nil"/>
              <w:right w:val="single" w:sz="4" w:space="0" w:color="4EA72E" w:themeColor="accent6"/>
            </w:tcBorders>
          </w:tcPr>
          <w:p w14:paraId="56ADF61F" w14:textId="4D6EDF1C"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C91EFF" w14:paraId="469BDDCC" w14:textId="77777777" w:rsidTr="00C91EFF">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10F59A8F" w14:textId="77777777" w:rsidR="00C91EFF" w:rsidRDefault="00C91EFF" w:rsidP="00256105">
            <w:pPr>
              <w:tabs>
                <w:tab w:val="left" w:pos="948"/>
              </w:tabs>
              <w:rPr>
                <w:sz w:val="20"/>
                <w:szCs w:val="20"/>
              </w:rPr>
            </w:pPr>
            <w:r>
              <w:rPr>
                <w:sz w:val="20"/>
                <w:szCs w:val="20"/>
              </w:rPr>
              <w:t xml:space="preserve">Ward </w:t>
            </w:r>
          </w:p>
        </w:tc>
        <w:tc>
          <w:tcPr>
            <w:tcW w:w="1985" w:type="dxa"/>
            <w:tcBorders>
              <w:left w:val="nil"/>
              <w:right w:val="nil"/>
            </w:tcBorders>
            <w:hideMark/>
          </w:tcPr>
          <w:p w14:paraId="393721A9"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 Paepe</w:t>
            </w:r>
          </w:p>
        </w:tc>
        <w:tc>
          <w:tcPr>
            <w:tcW w:w="2835" w:type="dxa"/>
            <w:tcBorders>
              <w:left w:val="nil"/>
              <w:right w:val="nil"/>
            </w:tcBorders>
            <w:hideMark/>
          </w:tcPr>
          <w:p w14:paraId="131335B3"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Schoolbestuur KAO Zele Centrum</w:t>
            </w:r>
          </w:p>
        </w:tc>
        <w:tc>
          <w:tcPr>
            <w:tcW w:w="992" w:type="dxa"/>
            <w:tcBorders>
              <w:left w:val="nil"/>
              <w:right w:val="nil"/>
            </w:tcBorders>
          </w:tcPr>
          <w:p w14:paraId="62FFDDAE"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373" w:type="dxa"/>
            <w:tcBorders>
              <w:left w:val="nil"/>
              <w:right w:val="single" w:sz="4" w:space="0" w:color="4EA72E" w:themeColor="accent6"/>
            </w:tcBorders>
          </w:tcPr>
          <w:p w14:paraId="0CE84B42"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r>
      <w:tr w:rsidR="00C91EFF" w14:paraId="2781A8A8"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6498A523" w14:textId="77777777" w:rsidR="00C91EFF" w:rsidRDefault="00C91EFF" w:rsidP="00256105">
            <w:pPr>
              <w:tabs>
                <w:tab w:val="left" w:pos="948"/>
              </w:tabs>
              <w:rPr>
                <w:sz w:val="20"/>
                <w:szCs w:val="20"/>
              </w:rPr>
            </w:pPr>
            <w:r>
              <w:rPr>
                <w:sz w:val="20"/>
                <w:szCs w:val="20"/>
              </w:rPr>
              <w:t xml:space="preserve">Peter </w:t>
            </w:r>
          </w:p>
        </w:tc>
        <w:tc>
          <w:tcPr>
            <w:tcW w:w="1985" w:type="dxa"/>
            <w:tcBorders>
              <w:top w:val="nil"/>
              <w:left w:val="nil"/>
              <w:bottom w:val="nil"/>
              <w:right w:val="nil"/>
            </w:tcBorders>
            <w:hideMark/>
          </w:tcPr>
          <w:p w14:paraId="4F041B3D"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Rupus</w:t>
            </w:r>
          </w:p>
        </w:tc>
        <w:tc>
          <w:tcPr>
            <w:tcW w:w="2835" w:type="dxa"/>
            <w:tcBorders>
              <w:top w:val="nil"/>
              <w:left w:val="nil"/>
              <w:bottom w:val="nil"/>
              <w:right w:val="nil"/>
            </w:tcBorders>
            <w:hideMark/>
          </w:tcPr>
          <w:p w14:paraId="6B95BFBC"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Schoolbestuur KAO Zele Heikant</w:t>
            </w:r>
          </w:p>
        </w:tc>
        <w:tc>
          <w:tcPr>
            <w:tcW w:w="992" w:type="dxa"/>
            <w:tcBorders>
              <w:top w:val="nil"/>
              <w:left w:val="nil"/>
              <w:bottom w:val="nil"/>
              <w:right w:val="nil"/>
            </w:tcBorders>
          </w:tcPr>
          <w:p w14:paraId="6AE9818F"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373" w:type="dxa"/>
            <w:tcBorders>
              <w:top w:val="nil"/>
              <w:left w:val="nil"/>
              <w:bottom w:val="nil"/>
              <w:right w:val="single" w:sz="4" w:space="0" w:color="4EA72E" w:themeColor="accent6"/>
            </w:tcBorders>
          </w:tcPr>
          <w:p w14:paraId="1B1C4B4E"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C91EFF" w14:paraId="32277A9B" w14:textId="77777777" w:rsidTr="00C91EFF">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34300D26" w14:textId="77777777" w:rsidR="00C91EFF" w:rsidRDefault="00C91EFF" w:rsidP="00256105">
            <w:pPr>
              <w:tabs>
                <w:tab w:val="left" w:pos="948"/>
              </w:tabs>
              <w:rPr>
                <w:sz w:val="20"/>
                <w:szCs w:val="20"/>
              </w:rPr>
            </w:pPr>
            <w:r>
              <w:rPr>
                <w:sz w:val="20"/>
                <w:szCs w:val="20"/>
              </w:rPr>
              <w:t>Niels</w:t>
            </w:r>
          </w:p>
        </w:tc>
        <w:tc>
          <w:tcPr>
            <w:tcW w:w="1985" w:type="dxa"/>
            <w:tcBorders>
              <w:left w:val="nil"/>
              <w:right w:val="nil"/>
            </w:tcBorders>
            <w:hideMark/>
          </w:tcPr>
          <w:p w14:paraId="327535A9"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Tas</w:t>
            </w:r>
          </w:p>
        </w:tc>
        <w:tc>
          <w:tcPr>
            <w:tcW w:w="2835" w:type="dxa"/>
            <w:tcBorders>
              <w:left w:val="nil"/>
              <w:right w:val="nil"/>
            </w:tcBorders>
            <w:hideMark/>
          </w:tcPr>
          <w:p w14:paraId="5598597A"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GO! Scholengroep 18</w:t>
            </w:r>
          </w:p>
        </w:tc>
        <w:tc>
          <w:tcPr>
            <w:tcW w:w="992" w:type="dxa"/>
            <w:tcBorders>
              <w:left w:val="nil"/>
              <w:right w:val="nil"/>
            </w:tcBorders>
          </w:tcPr>
          <w:p w14:paraId="50AD894B"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373" w:type="dxa"/>
            <w:tcBorders>
              <w:left w:val="nil"/>
              <w:right w:val="single" w:sz="4" w:space="0" w:color="4EA72E" w:themeColor="accent6"/>
            </w:tcBorders>
          </w:tcPr>
          <w:p w14:paraId="2C78D245"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C91EFF" w14:paraId="5E8FAD77"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tcBorders>
              <w:top w:val="nil"/>
              <w:left w:val="single" w:sz="4" w:space="0" w:color="4EA72E" w:themeColor="accent6"/>
              <w:bottom w:val="nil"/>
            </w:tcBorders>
            <w:shd w:val="clear" w:color="auto" w:fill="D9F2D0" w:themeFill="accent6" w:themeFillTint="33"/>
            <w:hideMark/>
          </w:tcPr>
          <w:p w14:paraId="2F976879" w14:textId="77777777" w:rsidR="00C91EFF" w:rsidRDefault="00C91EFF" w:rsidP="00256105">
            <w:pPr>
              <w:tabs>
                <w:tab w:val="left" w:pos="948"/>
              </w:tabs>
              <w:rPr>
                <w:i/>
                <w:iCs/>
                <w:sz w:val="20"/>
                <w:szCs w:val="20"/>
              </w:rPr>
            </w:pPr>
            <w:r>
              <w:rPr>
                <w:i/>
                <w:iCs/>
                <w:sz w:val="20"/>
                <w:szCs w:val="20"/>
              </w:rPr>
              <w:t>Vertegenwoordiging van de centra voor leerlingenbegeleiding</w:t>
            </w:r>
          </w:p>
        </w:tc>
      </w:tr>
      <w:tr w:rsidR="00C91EFF" w14:paraId="3EDF2FD5" w14:textId="77777777" w:rsidTr="00C91EFF">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48FEA152" w14:textId="77777777" w:rsidR="00C91EFF" w:rsidRDefault="00C91EFF" w:rsidP="00256105">
            <w:pPr>
              <w:tabs>
                <w:tab w:val="left" w:pos="948"/>
              </w:tabs>
              <w:rPr>
                <w:b w:val="0"/>
                <w:bCs w:val="0"/>
                <w:sz w:val="20"/>
                <w:szCs w:val="20"/>
              </w:rPr>
            </w:pPr>
            <w:r>
              <w:rPr>
                <w:sz w:val="20"/>
                <w:szCs w:val="20"/>
              </w:rPr>
              <w:t>Kevin</w:t>
            </w:r>
          </w:p>
          <w:p w14:paraId="6B7FA0A0" w14:textId="77777777" w:rsidR="00C91EFF" w:rsidRDefault="00C91EFF" w:rsidP="00256105">
            <w:pPr>
              <w:tabs>
                <w:tab w:val="left" w:pos="948"/>
              </w:tabs>
              <w:rPr>
                <w:sz w:val="20"/>
                <w:szCs w:val="20"/>
              </w:rPr>
            </w:pPr>
            <w:r>
              <w:rPr>
                <w:sz w:val="20"/>
                <w:szCs w:val="20"/>
              </w:rPr>
              <w:t xml:space="preserve">Gina </w:t>
            </w:r>
          </w:p>
        </w:tc>
        <w:tc>
          <w:tcPr>
            <w:tcW w:w="1985" w:type="dxa"/>
            <w:tcBorders>
              <w:left w:val="nil"/>
              <w:right w:val="nil"/>
            </w:tcBorders>
            <w:hideMark/>
          </w:tcPr>
          <w:p w14:paraId="1A42122A"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Vergauwen</w:t>
            </w:r>
          </w:p>
          <w:p w14:paraId="73BF886E"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Verschraegen</w:t>
            </w:r>
          </w:p>
        </w:tc>
        <w:tc>
          <w:tcPr>
            <w:tcW w:w="2835" w:type="dxa"/>
            <w:tcBorders>
              <w:left w:val="nil"/>
              <w:right w:val="nil"/>
            </w:tcBorders>
            <w:hideMark/>
          </w:tcPr>
          <w:p w14:paraId="15E1E67D"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VCLB Waas en Dender</w:t>
            </w:r>
          </w:p>
        </w:tc>
        <w:tc>
          <w:tcPr>
            <w:tcW w:w="992" w:type="dxa"/>
            <w:tcBorders>
              <w:left w:val="nil"/>
              <w:right w:val="nil"/>
            </w:tcBorders>
          </w:tcPr>
          <w:p w14:paraId="16540D13"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p w14:paraId="31864634"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373" w:type="dxa"/>
            <w:tcBorders>
              <w:left w:val="nil"/>
              <w:right w:val="single" w:sz="4" w:space="0" w:color="4EA72E" w:themeColor="accent6"/>
            </w:tcBorders>
          </w:tcPr>
          <w:p w14:paraId="07400A7E"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C91EFF" w14:paraId="47BD1E34"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133AD0BA" w14:textId="38C2070A" w:rsidR="00C91EFF" w:rsidRDefault="00C91EFF" w:rsidP="00256105">
            <w:pPr>
              <w:tabs>
                <w:tab w:val="left" w:pos="948"/>
              </w:tabs>
              <w:rPr>
                <w:sz w:val="20"/>
                <w:szCs w:val="20"/>
              </w:rPr>
            </w:pPr>
            <w:r>
              <w:rPr>
                <w:sz w:val="20"/>
                <w:szCs w:val="20"/>
              </w:rPr>
              <w:t xml:space="preserve">Hilde </w:t>
            </w:r>
            <w:r>
              <w:rPr>
                <w:sz w:val="20"/>
                <w:szCs w:val="20"/>
              </w:rPr>
              <w:br/>
              <w:t xml:space="preserve">Karen </w:t>
            </w:r>
          </w:p>
        </w:tc>
        <w:tc>
          <w:tcPr>
            <w:tcW w:w="1985" w:type="dxa"/>
            <w:tcBorders>
              <w:top w:val="nil"/>
              <w:left w:val="nil"/>
              <w:bottom w:val="nil"/>
              <w:right w:val="nil"/>
            </w:tcBorders>
            <w:hideMark/>
          </w:tcPr>
          <w:p w14:paraId="5FB1BB95"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Merckx</w:t>
            </w:r>
            <w:r>
              <w:rPr>
                <w:sz w:val="20"/>
                <w:szCs w:val="20"/>
              </w:rPr>
              <w:t xml:space="preserve"> </w:t>
            </w:r>
          </w:p>
          <w:p w14:paraId="52663AF3" w14:textId="32E39401"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 Kempeneer</w:t>
            </w:r>
          </w:p>
        </w:tc>
        <w:tc>
          <w:tcPr>
            <w:tcW w:w="2835" w:type="dxa"/>
            <w:tcBorders>
              <w:top w:val="nil"/>
              <w:left w:val="nil"/>
              <w:bottom w:val="nil"/>
              <w:right w:val="nil"/>
            </w:tcBorders>
            <w:hideMark/>
          </w:tcPr>
          <w:p w14:paraId="36F04BC7"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Directeur GO! CLB D’monde &amp; Lok.</w:t>
            </w:r>
          </w:p>
        </w:tc>
        <w:tc>
          <w:tcPr>
            <w:tcW w:w="992" w:type="dxa"/>
            <w:tcBorders>
              <w:top w:val="nil"/>
              <w:left w:val="nil"/>
              <w:bottom w:val="nil"/>
              <w:right w:val="nil"/>
            </w:tcBorders>
          </w:tcPr>
          <w:p w14:paraId="3B97E06B"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373" w:type="dxa"/>
            <w:tcBorders>
              <w:top w:val="nil"/>
              <w:left w:val="nil"/>
              <w:bottom w:val="nil"/>
              <w:right w:val="single" w:sz="4" w:space="0" w:color="4EA72E" w:themeColor="accent6"/>
            </w:tcBorders>
          </w:tcPr>
          <w:p w14:paraId="4C893B84"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C91EFF" w14:paraId="585DA5B0" w14:textId="77777777" w:rsidTr="00C91EFF">
        <w:tc>
          <w:tcPr>
            <w:cnfStyle w:val="001000000000" w:firstRow="0" w:lastRow="0" w:firstColumn="1" w:lastColumn="0" w:oddVBand="0" w:evenVBand="0" w:oddHBand="0" w:evenHBand="0" w:firstRowFirstColumn="0" w:firstRowLastColumn="0" w:lastRowFirstColumn="0" w:lastRowLastColumn="0"/>
            <w:tcW w:w="9448" w:type="dxa"/>
            <w:gridSpan w:val="5"/>
            <w:tcBorders>
              <w:left w:val="single" w:sz="4" w:space="0" w:color="4EA72E" w:themeColor="accent6"/>
            </w:tcBorders>
            <w:shd w:val="clear" w:color="auto" w:fill="D9F2D0" w:themeFill="accent6" w:themeFillTint="33"/>
            <w:hideMark/>
          </w:tcPr>
          <w:p w14:paraId="3D3C9645" w14:textId="77777777" w:rsidR="00C91EFF" w:rsidRDefault="00C91EFF" w:rsidP="00256105">
            <w:pPr>
              <w:tabs>
                <w:tab w:val="left" w:pos="948"/>
              </w:tabs>
              <w:rPr>
                <w:i/>
                <w:iCs/>
                <w:sz w:val="20"/>
                <w:szCs w:val="20"/>
              </w:rPr>
            </w:pPr>
            <w:r>
              <w:rPr>
                <w:i/>
                <w:iCs/>
                <w:sz w:val="20"/>
                <w:szCs w:val="20"/>
              </w:rPr>
              <w:t>Vertegenwoordiging van etnisch-culturele minderheden</w:t>
            </w:r>
          </w:p>
        </w:tc>
      </w:tr>
      <w:tr w:rsidR="00C91EFF" w14:paraId="74EBB3CB"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1BAA3BDD" w14:textId="77777777" w:rsidR="00C91EFF" w:rsidRDefault="00C91EFF" w:rsidP="00256105">
            <w:pPr>
              <w:tabs>
                <w:tab w:val="left" w:pos="948"/>
              </w:tabs>
              <w:rPr>
                <w:sz w:val="20"/>
                <w:szCs w:val="20"/>
              </w:rPr>
            </w:pPr>
            <w:r>
              <w:rPr>
                <w:sz w:val="20"/>
                <w:szCs w:val="20"/>
              </w:rPr>
              <w:t>Zafer</w:t>
            </w:r>
          </w:p>
        </w:tc>
        <w:tc>
          <w:tcPr>
            <w:tcW w:w="1985" w:type="dxa"/>
            <w:tcBorders>
              <w:top w:val="nil"/>
              <w:left w:val="nil"/>
              <w:bottom w:val="nil"/>
              <w:right w:val="nil"/>
            </w:tcBorders>
            <w:hideMark/>
          </w:tcPr>
          <w:p w14:paraId="6CC7487A"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Temurseker</w:t>
            </w:r>
          </w:p>
        </w:tc>
        <w:tc>
          <w:tcPr>
            <w:tcW w:w="2835" w:type="dxa"/>
            <w:tcBorders>
              <w:top w:val="nil"/>
              <w:left w:val="nil"/>
              <w:bottom w:val="nil"/>
              <w:right w:val="nil"/>
            </w:tcBorders>
            <w:hideMark/>
          </w:tcPr>
          <w:p w14:paraId="34345D31"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Moskeevereniging</w:t>
            </w:r>
          </w:p>
        </w:tc>
        <w:tc>
          <w:tcPr>
            <w:tcW w:w="992" w:type="dxa"/>
            <w:tcBorders>
              <w:top w:val="nil"/>
              <w:left w:val="nil"/>
              <w:bottom w:val="nil"/>
              <w:right w:val="nil"/>
            </w:tcBorders>
          </w:tcPr>
          <w:p w14:paraId="57E7F7CB"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373" w:type="dxa"/>
            <w:tcBorders>
              <w:top w:val="nil"/>
              <w:left w:val="nil"/>
              <w:bottom w:val="nil"/>
              <w:right w:val="single" w:sz="4" w:space="0" w:color="4EA72E" w:themeColor="accent6"/>
            </w:tcBorders>
          </w:tcPr>
          <w:p w14:paraId="7919FC29"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C91EFF" w14:paraId="22AAC386" w14:textId="77777777" w:rsidTr="00C91EFF">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115D592D" w14:textId="77777777" w:rsidR="00C91EFF" w:rsidRDefault="00C91EFF" w:rsidP="00256105">
            <w:pPr>
              <w:tabs>
                <w:tab w:val="left" w:pos="948"/>
              </w:tabs>
              <w:rPr>
                <w:sz w:val="20"/>
                <w:szCs w:val="20"/>
              </w:rPr>
            </w:pPr>
            <w:r>
              <w:rPr>
                <w:sz w:val="20"/>
                <w:szCs w:val="20"/>
              </w:rPr>
              <w:t>Okay</w:t>
            </w:r>
          </w:p>
        </w:tc>
        <w:tc>
          <w:tcPr>
            <w:tcW w:w="1985" w:type="dxa"/>
            <w:tcBorders>
              <w:left w:val="nil"/>
              <w:right w:val="nil"/>
            </w:tcBorders>
            <w:hideMark/>
          </w:tcPr>
          <w:p w14:paraId="4532D283"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Özel</w:t>
            </w:r>
          </w:p>
        </w:tc>
        <w:tc>
          <w:tcPr>
            <w:tcW w:w="2835" w:type="dxa"/>
            <w:tcBorders>
              <w:left w:val="nil"/>
              <w:right w:val="nil"/>
            </w:tcBorders>
            <w:hideMark/>
          </w:tcPr>
          <w:p w14:paraId="49C2CA26"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Moskeevereniging</w:t>
            </w:r>
          </w:p>
        </w:tc>
        <w:tc>
          <w:tcPr>
            <w:tcW w:w="992" w:type="dxa"/>
            <w:tcBorders>
              <w:left w:val="nil"/>
              <w:right w:val="nil"/>
            </w:tcBorders>
          </w:tcPr>
          <w:p w14:paraId="50D1F67C"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373" w:type="dxa"/>
            <w:tcBorders>
              <w:left w:val="nil"/>
              <w:right w:val="single" w:sz="4" w:space="0" w:color="4EA72E" w:themeColor="accent6"/>
            </w:tcBorders>
          </w:tcPr>
          <w:p w14:paraId="21E9D55B"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C91EFF" w14:paraId="36C35D57"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0C1BBFC1" w14:textId="77777777" w:rsidR="00C91EFF" w:rsidRDefault="00C91EFF" w:rsidP="00256105">
            <w:pPr>
              <w:tabs>
                <w:tab w:val="left" w:pos="948"/>
              </w:tabs>
              <w:rPr>
                <w:sz w:val="20"/>
                <w:szCs w:val="20"/>
              </w:rPr>
            </w:pPr>
            <w:r>
              <w:rPr>
                <w:sz w:val="20"/>
                <w:szCs w:val="20"/>
              </w:rPr>
              <w:t>Özkan</w:t>
            </w:r>
          </w:p>
        </w:tc>
        <w:tc>
          <w:tcPr>
            <w:tcW w:w="1985" w:type="dxa"/>
            <w:tcBorders>
              <w:top w:val="nil"/>
              <w:left w:val="nil"/>
              <w:bottom w:val="nil"/>
              <w:right w:val="nil"/>
            </w:tcBorders>
            <w:hideMark/>
          </w:tcPr>
          <w:p w14:paraId="1F97FAF3"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Yurdaer</w:t>
            </w:r>
          </w:p>
        </w:tc>
        <w:tc>
          <w:tcPr>
            <w:tcW w:w="2835" w:type="dxa"/>
            <w:tcBorders>
              <w:top w:val="nil"/>
              <w:left w:val="nil"/>
              <w:bottom w:val="nil"/>
              <w:right w:val="nil"/>
            </w:tcBorders>
            <w:hideMark/>
          </w:tcPr>
          <w:p w14:paraId="2482F9B8"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 Leerschakel</w:t>
            </w:r>
          </w:p>
        </w:tc>
        <w:tc>
          <w:tcPr>
            <w:tcW w:w="992" w:type="dxa"/>
            <w:tcBorders>
              <w:top w:val="nil"/>
              <w:left w:val="nil"/>
              <w:bottom w:val="nil"/>
              <w:right w:val="nil"/>
            </w:tcBorders>
          </w:tcPr>
          <w:p w14:paraId="4FB2DF96"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373" w:type="dxa"/>
            <w:tcBorders>
              <w:top w:val="nil"/>
              <w:left w:val="nil"/>
              <w:bottom w:val="nil"/>
              <w:right w:val="single" w:sz="4" w:space="0" w:color="4EA72E" w:themeColor="accent6"/>
            </w:tcBorders>
          </w:tcPr>
          <w:p w14:paraId="1C384BDF"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C91EFF" w14:paraId="65F4693C" w14:textId="77777777" w:rsidTr="00C91EFF">
        <w:tc>
          <w:tcPr>
            <w:cnfStyle w:val="001000000000" w:firstRow="0" w:lastRow="0" w:firstColumn="1" w:lastColumn="0" w:oddVBand="0" w:evenVBand="0" w:oddHBand="0" w:evenHBand="0" w:firstRowFirstColumn="0" w:firstRowLastColumn="0" w:lastRowFirstColumn="0" w:lastRowLastColumn="0"/>
            <w:tcW w:w="9448" w:type="dxa"/>
            <w:gridSpan w:val="5"/>
            <w:tcBorders>
              <w:left w:val="single" w:sz="4" w:space="0" w:color="4EA72E" w:themeColor="accent6"/>
            </w:tcBorders>
            <w:shd w:val="clear" w:color="auto" w:fill="D9F2D0" w:themeFill="accent6" w:themeFillTint="33"/>
            <w:hideMark/>
          </w:tcPr>
          <w:p w14:paraId="7FE09656" w14:textId="77777777" w:rsidR="00C91EFF" w:rsidRDefault="00C91EFF" w:rsidP="00256105">
            <w:pPr>
              <w:tabs>
                <w:tab w:val="left" w:pos="948"/>
              </w:tabs>
              <w:rPr>
                <w:i/>
                <w:iCs/>
                <w:sz w:val="20"/>
                <w:szCs w:val="20"/>
              </w:rPr>
            </w:pPr>
            <w:r>
              <w:rPr>
                <w:i/>
                <w:iCs/>
                <w:sz w:val="20"/>
                <w:szCs w:val="20"/>
              </w:rPr>
              <w:t>Vertegenwoordiging van de representatieve vakbondsorganisaties</w:t>
            </w:r>
          </w:p>
        </w:tc>
      </w:tr>
      <w:tr w:rsidR="00C91EFF" w14:paraId="77841FD3"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6C7616B5" w14:textId="77777777" w:rsidR="00C91EFF" w:rsidRPr="00CB7BF3" w:rsidRDefault="00C91EFF" w:rsidP="00256105">
            <w:pPr>
              <w:tabs>
                <w:tab w:val="left" w:pos="948"/>
              </w:tabs>
              <w:rPr>
                <w:sz w:val="20"/>
                <w:szCs w:val="20"/>
                <w:highlight w:val="yellow"/>
              </w:rPr>
            </w:pPr>
            <w:r w:rsidRPr="00A1123A">
              <w:rPr>
                <w:sz w:val="20"/>
                <w:szCs w:val="20"/>
              </w:rPr>
              <w:t>Abdislam Bensliman</w:t>
            </w:r>
          </w:p>
        </w:tc>
        <w:tc>
          <w:tcPr>
            <w:tcW w:w="1985" w:type="dxa"/>
            <w:tcBorders>
              <w:top w:val="nil"/>
              <w:left w:val="nil"/>
              <w:bottom w:val="nil"/>
              <w:right w:val="nil"/>
            </w:tcBorders>
            <w:hideMark/>
          </w:tcPr>
          <w:p w14:paraId="09521DE3"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Tabet</w:t>
            </w:r>
          </w:p>
        </w:tc>
        <w:tc>
          <w:tcPr>
            <w:tcW w:w="2835" w:type="dxa"/>
            <w:tcBorders>
              <w:top w:val="nil"/>
              <w:left w:val="nil"/>
              <w:bottom w:val="nil"/>
              <w:right w:val="nil"/>
            </w:tcBorders>
            <w:hideMark/>
          </w:tcPr>
          <w:p w14:paraId="2E5131F5"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ACOD</w:t>
            </w:r>
          </w:p>
        </w:tc>
        <w:tc>
          <w:tcPr>
            <w:tcW w:w="992" w:type="dxa"/>
            <w:tcBorders>
              <w:top w:val="nil"/>
              <w:left w:val="nil"/>
              <w:bottom w:val="nil"/>
              <w:right w:val="nil"/>
            </w:tcBorders>
            <w:hideMark/>
          </w:tcPr>
          <w:p w14:paraId="7BF64916" w14:textId="02B9151B"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373" w:type="dxa"/>
            <w:tcBorders>
              <w:top w:val="nil"/>
              <w:left w:val="nil"/>
              <w:bottom w:val="nil"/>
              <w:right w:val="single" w:sz="4" w:space="0" w:color="4EA72E" w:themeColor="accent6"/>
            </w:tcBorders>
          </w:tcPr>
          <w:p w14:paraId="325EBCF7" w14:textId="116B67EE"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r>
      <w:tr w:rsidR="00C91EFF" w14:paraId="1D7634B9" w14:textId="77777777" w:rsidTr="00C91EFF">
        <w:tc>
          <w:tcPr>
            <w:cnfStyle w:val="001000000000" w:firstRow="0" w:lastRow="0" w:firstColumn="1" w:lastColumn="0" w:oddVBand="0" w:evenVBand="0" w:oddHBand="0" w:evenHBand="0" w:firstRowFirstColumn="0" w:firstRowLastColumn="0" w:lastRowFirstColumn="0" w:lastRowLastColumn="0"/>
            <w:tcW w:w="9448" w:type="dxa"/>
            <w:gridSpan w:val="5"/>
            <w:tcBorders>
              <w:left w:val="single" w:sz="4" w:space="0" w:color="4EA72E" w:themeColor="accent6"/>
            </w:tcBorders>
            <w:shd w:val="clear" w:color="auto" w:fill="D9F2D0" w:themeFill="accent6" w:themeFillTint="33"/>
            <w:hideMark/>
          </w:tcPr>
          <w:p w14:paraId="22C5E886" w14:textId="77777777" w:rsidR="00C91EFF" w:rsidRDefault="00C91EFF" w:rsidP="00256105">
            <w:pPr>
              <w:tabs>
                <w:tab w:val="left" w:pos="948"/>
              </w:tabs>
              <w:rPr>
                <w:i/>
                <w:iCs/>
                <w:sz w:val="20"/>
                <w:szCs w:val="20"/>
              </w:rPr>
            </w:pPr>
            <w:r>
              <w:rPr>
                <w:i/>
                <w:iCs/>
                <w:sz w:val="20"/>
                <w:szCs w:val="20"/>
              </w:rPr>
              <w:t>Vertegenwoordiging van ROTZ – Huis van het Kind</w:t>
            </w:r>
          </w:p>
        </w:tc>
      </w:tr>
      <w:tr w:rsidR="00C91EFF" w14:paraId="5DD16786"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5AD16117" w14:textId="77777777" w:rsidR="00C91EFF" w:rsidRDefault="00C91EFF" w:rsidP="00256105">
            <w:pPr>
              <w:tabs>
                <w:tab w:val="left" w:pos="948"/>
              </w:tabs>
              <w:rPr>
                <w:sz w:val="20"/>
                <w:szCs w:val="20"/>
              </w:rPr>
            </w:pPr>
            <w:r>
              <w:rPr>
                <w:sz w:val="20"/>
                <w:szCs w:val="20"/>
              </w:rPr>
              <w:t>Imke</w:t>
            </w:r>
          </w:p>
        </w:tc>
        <w:tc>
          <w:tcPr>
            <w:tcW w:w="1985" w:type="dxa"/>
            <w:tcBorders>
              <w:top w:val="nil"/>
              <w:left w:val="nil"/>
              <w:bottom w:val="nil"/>
              <w:right w:val="nil"/>
            </w:tcBorders>
            <w:hideMark/>
          </w:tcPr>
          <w:p w14:paraId="2D869EED"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Kint</w:t>
            </w:r>
          </w:p>
        </w:tc>
        <w:tc>
          <w:tcPr>
            <w:tcW w:w="2835" w:type="dxa"/>
            <w:tcBorders>
              <w:top w:val="nil"/>
              <w:left w:val="nil"/>
              <w:bottom w:val="nil"/>
              <w:right w:val="nil"/>
            </w:tcBorders>
            <w:hideMark/>
          </w:tcPr>
          <w:p w14:paraId="208BAF55"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Huis van het Kind</w:t>
            </w:r>
          </w:p>
        </w:tc>
        <w:tc>
          <w:tcPr>
            <w:tcW w:w="992" w:type="dxa"/>
            <w:tcBorders>
              <w:top w:val="nil"/>
              <w:left w:val="nil"/>
              <w:bottom w:val="nil"/>
              <w:right w:val="nil"/>
            </w:tcBorders>
            <w:hideMark/>
          </w:tcPr>
          <w:p w14:paraId="29D2236D"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373" w:type="dxa"/>
            <w:tcBorders>
              <w:top w:val="nil"/>
              <w:left w:val="nil"/>
              <w:bottom w:val="nil"/>
              <w:right w:val="single" w:sz="4" w:space="0" w:color="4EA72E" w:themeColor="accent6"/>
            </w:tcBorders>
          </w:tcPr>
          <w:p w14:paraId="7DA5D460"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r>
      <w:tr w:rsidR="00C91EFF" w14:paraId="0F938713" w14:textId="77777777" w:rsidTr="00C91EFF">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457D7B3D" w14:textId="77777777" w:rsidR="00C91EFF" w:rsidRDefault="00C91EFF" w:rsidP="00256105">
            <w:pPr>
              <w:tabs>
                <w:tab w:val="left" w:pos="948"/>
              </w:tabs>
              <w:rPr>
                <w:sz w:val="20"/>
                <w:szCs w:val="20"/>
              </w:rPr>
            </w:pPr>
            <w:r>
              <w:rPr>
                <w:sz w:val="20"/>
                <w:szCs w:val="20"/>
              </w:rPr>
              <w:t xml:space="preserve">Tessa </w:t>
            </w:r>
          </w:p>
        </w:tc>
        <w:tc>
          <w:tcPr>
            <w:tcW w:w="1985" w:type="dxa"/>
            <w:tcBorders>
              <w:left w:val="nil"/>
              <w:right w:val="nil"/>
            </w:tcBorders>
            <w:hideMark/>
          </w:tcPr>
          <w:p w14:paraId="79ED9ACA"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Moens</w:t>
            </w:r>
          </w:p>
        </w:tc>
        <w:tc>
          <w:tcPr>
            <w:tcW w:w="2835" w:type="dxa"/>
            <w:tcBorders>
              <w:left w:val="nil"/>
              <w:right w:val="nil"/>
            </w:tcBorders>
            <w:hideMark/>
          </w:tcPr>
          <w:p w14:paraId="2B582A1A"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Brugfiguur</w:t>
            </w:r>
          </w:p>
        </w:tc>
        <w:tc>
          <w:tcPr>
            <w:tcW w:w="992" w:type="dxa"/>
            <w:tcBorders>
              <w:left w:val="nil"/>
              <w:right w:val="nil"/>
            </w:tcBorders>
            <w:hideMark/>
          </w:tcPr>
          <w:p w14:paraId="7053DE84"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373" w:type="dxa"/>
            <w:tcBorders>
              <w:left w:val="nil"/>
              <w:right w:val="single" w:sz="4" w:space="0" w:color="4EA72E" w:themeColor="accent6"/>
            </w:tcBorders>
          </w:tcPr>
          <w:p w14:paraId="5C8C5B32"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
        </w:tc>
      </w:tr>
      <w:tr w:rsidR="00C91EFF" w14:paraId="0B1F2974"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29B1ABAF" w14:textId="77777777" w:rsidR="00C91EFF" w:rsidRDefault="00C91EFF" w:rsidP="00256105">
            <w:pPr>
              <w:tabs>
                <w:tab w:val="left" w:pos="948"/>
              </w:tabs>
              <w:rPr>
                <w:sz w:val="20"/>
                <w:szCs w:val="20"/>
              </w:rPr>
            </w:pPr>
            <w:r>
              <w:rPr>
                <w:sz w:val="20"/>
                <w:szCs w:val="20"/>
              </w:rPr>
              <w:t>Imke</w:t>
            </w:r>
          </w:p>
        </w:tc>
        <w:tc>
          <w:tcPr>
            <w:tcW w:w="1985" w:type="dxa"/>
            <w:tcBorders>
              <w:top w:val="nil"/>
              <w:left w:val="nil"/>
              <w:bottom w:val="nil"/>
              <w:right w:val="nil"/>
            </w:tcBorders>
            <w:hideMark/>
          </w:tcPr>
          <w:p w14:paraId="201432DD"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Sichien</w:t>
            </w:r>
          </w:p>
        </w:tc>
        <w:tc>
          <w:tcPr>
            <w:tcW w:w="2835" w:type="dxa"/>
            <w:tcBorders>
              <w:top w:val="nil"/>
              <w:left w:val="nil"/>
              <w:bottom w:val="nil"/>
              <w:right w:val="nil"/>
            </w:tcBorders>
            <w:hideMark/>
          </w:tcPr>
          <w:p w14:paraId="41F01D67"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Brugfiguur</w:t>
            </w:r>
          </w:p>
        </w:tc>
        <w:tc>
          <w:tcPr>
            <w:tcW w:w="992" w:type="dxa"/>
            <w:tcBorders>
              <w:top w:val="nil"/>
              <w:left w:val="nil"/>
              <w:bottom w:val="nil"/>
              <w:right w:val="nil"/>
            </w:tcBorders>
            <w:hideMark/>
          </w:tcPr>
          <w:p w14:paraId="33A4DF72"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373" w:type="dxa"/>
            <w:tcBorders>
              <w:top w:val="nil"/>
              <w:left w:val="nil"/>
              <w:bottom w:val="nil"/>
              <w:right w:val="single" w:sz="4" w:space="0" w:color="4EA72E" w:themeColor="accent6"/>
            </w:tcBorders>
          </w:tcPr>
          <w:p w14:paraId="571CE8E3" w14:textId="77777777" w:rsidR="00C91EFF" w:rsidRPr="007B0777"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sidRPr="007B0777">
              <w:rPr>
                <w:b/>
                <w:bCs/>
                <w:sz w:val="20"/>
                <w:szCs w:val="20"/>
              </w:rPr>
              <w:t>X</w:t>
            </w:r>
          </w:p>
        </w:tc>
      </w:tr>
      <w:tr w:rsidR="00C91EFF" w14:paraId="42509586" w14:textId="77777777" w:rsidTr="00C91EFF">
        <w:tc>
          <w:tcPr>
            <w:cnfStyle w:val="001000000000" w:firstRow="0" w:lastRow="0" w:firstColumn="1" w:lastColumn="0" w:oddVBand="0" w:evenVBand="0" w:oddHBand="0" w:evenHBand="0" w:firstRowFirstColumn="0" w:firstRowLastColumn="0" w:lastRowFirstColumn="0" w:lastRowLastColumn="0"/>
            <w:tcW w:w="9448" w:type="dxa"/>
            <w:gridSpan w:val="5"/>
            <w:tcBorders>
              <w:top w:val="nil"/>
              <w:left w:val="single" w:sz="4" w:space="0" w:color="4EA72E" w:themeColor="accent6"/>
              <w:bottom w:val="nil"/>
            </w:tcBorders>
            <w:shd w:val="clear" w:color="auto" w:fill="D9F2D0" w:themeFill="accent6" w:themeFillTint="33"/>
            <w:hideMark/>
          </w:tcPr>
          <w:p w14:paraId="45860A93" w14:textId="77777777" w:rsidR="00C91EFF" w:rsidRDefault="00C91EFF" w:rsidP="00256105">
            <w:pPr>
              <w:tabs>
                <w:tab w:val="left" w:pos="948"/>
              </w:tabs>
              <w:rPr>
                <w:i/>
                <w:iCs/>
                <w:sz w:val="20"/>
                <w:szCs w:val="20"/>
              </w:rPr>
            </w:pPr>
            <w:r>
              <w:rPr>
                <w:i/>
                <w:iCs/>
                <w:sz w:val="20"/>
                <w:szCs w:val="20"/>
              </w:rPr>
              <w:t>Vertegenwoordiger van het gemeentebestuur</w:t>
            </w:r>
          </w:p>
        </w:tc>
      </w:tr>
      <w:tr w:rsidR="00C91EFF" w14:paraId="7EF7C68A"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288513A4" w14:textId="77777777" w:rsidR="00C91EFF" w:rsidRDefault="00C91EFF" w:rsidP="00256105">
            <w:pPr>
              <w:tabs>
                <w:tab w:val="left" w:pos="948"/>
              </w:tabs>
              <w:rPr>
                <w:b w:val="0"/>
                <w:bCs w:val="0"/>
                <w:sz w:val="20"/>
                <w:szCs w:val="20"/>
              </w:rPr>
            </w:pPr>
            <w:r>
              <w:rPr>
                <w:sz w:val="20"/>
                <w:szCs w:val="20"/>
              </w:rPr>
              <w:t>Tineke</w:t>
            </w:r>
          </w:p>
          <w:p w14:paraId="144F4BE1" w14:textId="77777777" w:rsidR="00C91EFF" w:rsidRDefault="00C91EFF" w:rsidP="00256105">
            <w:pPr>
              <w:tabs>
                <w:tab w:val="left" w:pos="948"/>
              </w:tabs>
              <w:rPr>
                <w:sz w:val="20"/>
                <w:szCs w:val="20"/>
              </w:rPr>
            </w:pPr>
            <w:r>
              <w:rPr>
                <w:sz w:val="20"/>
                <w:szCs w:val="20"/>
              </w:rPr>
              <w:t>Christel</w:t>
            </w:r>
          </w:p>
        </w:tc>
        <w:tc>
          <w:tcPr>
            <w:tcW w:w="1985" w:type="dxa"/>
            <w:tcBorders>
              <w:left w:val="nil"/>
              <w:right w:val="nil"/>
            </w:tcBorders>
            <w:hideMark/>
          </w:tcPr>
          <w:p w14:paraId="411EAD49"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Lootens</w:t>
            </w:r>
          </w:p>
          <w:p w14:paraId="50EAAC59"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Immegeers</w:t>
            </w:r>
          </w:p>
        </w:tc>
        <w:tc>
          <w:tcPr>
            <w:tcW w:w="2835" w:type="dxa"/>
            <w:tcBorders>
              <w:left w:val="nil"/>
              <w:right w:val="nil"/>
            </w:tcBorders>
            <w:hideMark/>
          </w:tcPr>
          <w:p w14:paraId="55E2C293"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Schepen van Onderwijs</w:t>
            </w:r>
          </w:p>
          <w:p w14:paraId="774F5EFC"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Diversiteit gemeentebestuur</w:t>
            </w:r>
          </w:p>
        </w:tc>
        <w:tc>
          <w:tcPr>
            <w:tcW w:w="992" w:type="dxa"/>
            <w:tcBorders>
              <w:left w:val="nil"/>
              <w:right w:val="nil"/>
            </w:tcBorders>
            <w:hideMark/>
          </w:tcPr>
          <w:p w14:paraId="3AFBE4BB"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p w14:paraId="6C82A516"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p w14:paraId="6B041DF2"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373" w:type="dxa"/>
            <w:tcBorders>
              <w:left w:val="nil"/>
              <w:right w:val="single" w:sz="4" w:space="0" w:color="4EA72E" w:themeColor="accent6"/>
            </w:tcBorders>
          </w:tcPr>
          <w:p w14:paraId="17FDCEEB"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C91EFF" w14:paraId="4B899C18" w14:textId="77777777" w:rsidTr="00C91EFF">
        <w:tc>
          <w:tcPr>
            <w:cnfStyle w:val="001000000000" w:firstRow="0" w:lastRow="0" w:firstColumn="1" w:lastColumn="0" w:oddVBand="0" w:evenVBand="0" w:oddHBand="0" w:evenHBand="0" w:firstRowFirstColumn="0" w:firstRowLastColumn="0" w:lastRowFirstColumn="0" w:lastRowLastColumn="0"/>
            <w:tcW w:w="9448" w:type="dxa"/>
            <w:gridSpan w:val="5"/>
            <w:tcBorders>
              <w:top w:val="nil"/>
              <w:left w:val="single" w:sz="4" w:space="0" w:color="4EA72E" w:themeColor="accent6"/>
              <w:bottom w:val="nil"/>
            </w:tcBorders>
            <w:shd w:val="clear" w:color="auto" w:fill="D9F2D0" w:themeFill="accent6" w:themeFillTint="33"/>
            <w:hideMark/>
          </w:tcPr>
          <w:p w14:paraId="02888CAE" w14:textId="77777777" w:rsidR="00C91EFF" w:rsidRDefault="00C91EFF" w:rsidP="00256105">
            <w:pPr>
              <w:tabs>
                <w:tab w:val="left" w:pos="948"/>
              </w:tabs>
              <w:rPr>
                <w:i/>
                <w:iCs/>
                <w:sz w:val="20"/>
                <w:szCs w:val="20"/>
              </w:rPr>
            </w:pPr>
            <w:r>
              <w:rPr>
                <w:i/>
                <w:iCs/>
                <w:sz w:val="20"/>
                <w:szCs w:val="20"/>
              </w:rPr>
              <w:t>Vertegenwoordiger van de integratiesector</w:t>
            </w:r>
          </w:p>
        </w:tc>
      </w:tr>
      <w:tr w:rsidR="00C91EFF" w14:paraId="49A3241F"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793616FD" w14:textId="77777777" w:rsidR="00C91EFF" w:rsidRDefault="00C91EFF" w:rsidP="00256105">
            <w:pPr>
              <w:tabs>
                <w:tab w:val="left" w:pos="948"/>
              </w:tabs>
              <w:rPr>
                <w:sz w:val="20"/>
                <w:szCs w:val="20"/>
              </w:rPr>
            </w:pPr>
            <w:r>
              <w:rPr>
                <w:sz w:val="20"/>
                <w:szCs w:val="20"/>
              </w:rPr>
              <w:t>Zuleyha</w:t>
            </w:r>
          </w:p>
        </w:tc>
        <w:tc>
          <w:tcPr>
            <w:tcW w:w="1985" w:type="dxa"/>
            <w:tcBorders>
              <w:left w:val="nil"/>
              <w:right w:val="nil"/>
            </w:tcBorders>
            <w:hideMark/>
          </w:tcPr>
          <w:p w14:paraId="2B1CE9B0"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Kolcu</w:t>
            </w:r>
          </w:p>
        </w:tc>
        <w:tc>
          <w:tcPr>
            <w:tcW w:w="2835" w:type="dxa"/>
            <w:tcBorders>
              <w:left w:val="nil"/>
              <w:right w:val="nil"/>
            </w:tcBorders>
            <w:hideMark/>
          </w:tcPr>
          <w:p w14:paraId="0F3DCF7F"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AgII</w:t>
            </w:r>
          </w:p>
        </w:tc>
        <w:tc>
          <w:tcPr>
            <w:tcW w:w="992" w:type="dxa"/>
            <w:tcBorders>
              <w:left w:val="nil"/>
              <w:right w:val="nil"/>
            </w:tcBorders>
            <w:hideMark/>
          </w:tcPr>
          <w:p w14:paraId="514DE459"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373" w:type="dxa"/>
            <w:tcBorders>
              <w:left w:val="nil"/>
              <w:right w:val="single" w:sz="4" w:space="0" w:color="4EA72E" w:themeColor="accent6"/>
            </w:tcBorders>
          </w:tcPr>
          <w:p w14:paraId="343E006D"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C91EFF" w14:paraId="2A020653" w14:textId="77777777" w:rsidTr="00C91EFF">
        <w:tc>
          <w:tcPr>
            <w:cnfStyle w:val="001000000000" w:firstRow="0" w:lastRow="0" w:firstColumn="1" w:lastColumn="0" w:oddVBand="0" w:evenVBand="0" w:oddHBand="0" w:evenHBand="0" w:firstRowFirstColumn="0" w:firstRowLastColumn="0" w:lastRowFirstColumn="0" w:lastRowLastColumn="0"/>
            <w:tcW w:w="9448" w:type="dxa"/>
            <w:gridSpan w:val="5"/>
            <w:tcBorders>
              <w:top w:val="nil"/>
              <w:left w:val="single" w:sz="4" w:space="0" w:color="4EA72E" w:themeColor="accent6"/>
              <w:bottom w:val="nil"/>
            </w:tcBorders>
            <w:shd w:val="clear" w:color="auto" w:fill="D9F2D0" w:themeFill="accent6" w:themeFillTint="33"/>
            <w:hideMark/>
          </w:tcPr>
          <w:p w14:paraId="12ADA0E4" w14:textId="77777777" w:rsidR="00C91EFF" w:rsidRDefault="00C91EFF" w:rsidP="00256105">
            <w:pPr>
              <w:tabs>
                <w:tab w:val="left" w:pos="948"/>
              </w:tabs>
              <w:rPr>
                <w:i/>
                <w:iCs/>
                <w:sz w:val="20"/>
                <w:szCs w:val="20"/>
              </w:rPr>
            </w:pPr>
            <w:r>
              <w:rPr>
                <w:i/>
                <w:iCs/>
                <w:sz w:val="20"/>
                <w:szCs w:val="20"/>
              </w:rPr>
              <w:t>Vertegenwoordiger van de socio-economische partners</w:t>
            </w:r>
          </w:p>
        </w:tc>
      </w:tr>
      <w:tr w:rsidR="00C91EFF" w14:paraId="1CD68E64"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2AB95A2C" w14:textId="77777777" w:rsidR="00C91EFF" w:rsidRDefault="00C91EFF" w:rsidP="00256105">
            <w:pPr>
              <w:tabs>
                <w:tab w:val="left" w:pos="948"/>
              </w:tabs>
              <w:rPr>
                <w:sz w:val="20"/>
                <w:szCs w:val="20"/>
              </w:rPr>
            </w:pPr>
            <w:r>
              <w:rPr>
                <w:sz w:val="20"/>
                <w:szCs w:val="20"/>
              </w:rPr>
              <w:t>Ann</w:t>
            </w:r>
          </w:p>
        </w:tc>
        <w:tc>
          <w:tcPr>
            <w:tcW w:w="1985" w:type="dxa"/>
            <w:tcBorders>
              <w:left w:val="nil"/>
              <w:right w:val="nil"/>
            </w:tcBorders>
            <w:hideMark/>
          </w:tcPr>
          <w:p w14:paraId="23C5106B"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 Kryger</w:t>
            </w:r>
          </w:p>
        </w:tc>
        <w:tc>
          <w:tcPr>
            <w:tcW w:w="2835" w:type="dxa"/>
            <w:tcBorders>
              <w:left w:val="nil"/>
              <w:right w:val="nil"/>
            </w:tcBorders>
            <w:hideMark/>
          </w:tcPr>
          <w:p w14:paraId="5A13A8D1"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Kind &amp; Gezin</w:t>
            </w:r>
          </w:p>
        </w:tc>
        <w:tc>
          <w:tcPr>
            <w:tcW w:w="992" w:type="dxa"/>
            <w:tcBorders>
              <w:left w:val="nil"/>
              <w:right w:val="nil"/>
            </w:tcBorders>
            <w:hideMark/>
          </w:tcPr>
          <w:p w14:paraId="3F4052DC"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373" w:type="dxa"/>
            <w:tcBorders>
              <w:left w:val="nil"/>
              <w:right w:val="single" w:sz="4" w:space="0" w:color="4EA72E" w:themeColor="accent6"/>
            </w:tcBorders>
          </w:tcPr>
          <w:p w14:paraId="21B7A235"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r>
      <w:tr w:rsidR="00C91EFF" w14:paraId="216DD932" w14:textId="77777777" w:rsidTr="00C91EFF">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tcPr>
          <w:p w14:paraId="6E216293" w14:textId="77777777" w:rsidR="00C91EFF" w:rsidRDefault="00C91EFF" w:rsidP="00256105">
            <w:pPr>
              <w:tabs>
                <w:tab w:val="left" w:pos="948"/>
              </w:tabs>
              <w:rPr>
                <w:sz w:val="20"/>
                <w:szCs w:val="20"/>
              </w:rPr>
            </w:pPr>
          </w:p>
        </w:tc>
        <w:tc>
          <w:tcPr>
            <w:tcW w:w="1985" w:type="dxa"/>
            <w:tcBorders>
              <w:top w:val="nil"/>
              <w:left w:val="nil"/>
              <w:bottom w:val="nil"/>
              <w:right w:val="nil"/>
            </w:tcBorders>
          </w:tcPr>
          <w:p w14:paraId="11CF8FDA"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
        </w:tc>
        <w:tc>
          <w:tcPr>
            <w:tcW w:w="2835" w:type="dxa"/>
            <w:tcBorders>
              <w:top w:val="nil"/>
              <w:left w:val="nil"/>
              <w:bottom w:val="nil"/>
              <w:right w:val="nil"/>
            </w:tcBorders>
            <w:hideMark/>
          </w:tcPr>
          <w:p w14:paraId="62CE47C7"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OCMW</w:t>
            </w:r>
          </w:p>
        </w:tc>
        <w:tc>
          <w:tcPr>
            <w:tcW w:w="992" w:type="dxa"/>
            <w:tcBorders>
              <w:top w:val="nil"/>
              <w:left w:val="nil"/>
              <w:bottom w:val="nil"/>
              <w:right w:val="nil"/>
            </w:tcBorders>
          </w:tcPr>
          <w:p w14:paraId="1EA4963B"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373" w:type="dxa"/>
            <w:tcBorders>
              <w:top w:val="nil"/>
              <w:left w:val="nil"/>
              <w:bottom w:val="nil"/>
              <w:right w:val="single" w:sz="4" w:space="0" w:color="4EA72E" w:themeColor="accent6"/>
            </w:tcBorders>
          </w:tcPr>
          <w:p w14:paraId="2B240F5B"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C91EFF" w14:paraId="7F68E6E7"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0E32236A" w14:textId="77777777" w:rsidR="00C91EFF" w:rsidRDefault="00C91EFF" w:rsidP="00256105">
            <w:pPr>
              <w:tabs>
                <w:tab w:val="left" w:pos="948"/>
              </w:tabs>
              <w:rPr>
                <w:sz w:val="20"/>
                <w:szCs w:val="20"/>
              </w:rPr>
            </w:pPr>
            <w:r>
              <w:rPr>
                <w:sz w:val="20"/>
                <w:szCs w:val="20"/>
              </w:rPr>
              <w:t>Eve</w:t>
            </w:r>
          </w:p>
        </w:tc>
        <w:tc>
          <w:tcPr>
            <w:tcW w:w="1985" w:type="dxa"/>
            <w:tcBorders>
              <w:left w:val="nil"/>
              <w:right w:val="nil"/>
            </w:tcBorders>
            <w:hideMark/>
          </w:tcPr>
          <w:p w14:paraId="34856197"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Achtergael</w:t>
            </w:r>
          </w:p>
        </w:tc>
        <w:tc>
          <w:tcPr>
            <w:tcW w:w="2835" w:type="dxa"/>
            <w:tcBorders>
              <w:left w:val="nil"/>
              <w:right w:val="nil"/>
            </w:tcBorders>
            <w:hideMark/>
          </w:tcPr>
          <w:p w14:paraId="7BFDADA7"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Centrum Ambulante revalidatie</w:t>
            </w:r>
          </w:p>
        </w:tc>
        <w:tc>
          <w:tcPr>
            <w:tcW w:w="992" w:type="dxa"/>
            <w:tcBorders>
              <w:left w:val="nil"/>
              <w:right w:val="nil"/>
            </w:tcBorders>
          </w:tcPr>
          <w:p w14:paraId="4DFBCAAA"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373" w:type="dxa"/>
            <w:tcBorders>
              <w:left w:val="nil"/>
              <w:right w:val="single" w:sz="4" w:space="0" w:color="4EA72E" w:themeColor="accent6"/>
            </w:tcBorders>
          </w:tcPr>
          <w:p w14:paraId="4F9AC448"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C91EFF" w14:paraId="219AB768" w14:textId="77777777" w:rsidTr="00C91EFF">
        <w:tc>
          <w:tcPr>
            <w:cnfStyle w:val="001000000000" w:firstRow="0" w:lastRow="0" w:firstColumn="1" w:lastColumn="0" w:oddVBand="0" w:evenVBand="0" w:oddHBand="0" w:evenHBand="0" w:firstRowFirstColumn="0" w:firstRowLastColumn="0" w:lastRowFirstColumn="0" w:lastRowLastColumn="0"/>
            <w:tcW w:w="9448" w:type="dxa"/>
            <w:gridSpan w:val="5"/>
            <w:tcBorders>
              <w:top w:val="nil"/>
              <w:left w:val="single" w:sz="4" w:space="0" w:color="4EA72E" w:themeColor="accent6"/>
              <w:bottom w:val="nil"/>
            </w:tcBorders>
            <w:shd w:val="clear" w:color="auto" w:fill="D9F2D0" w:themeFill="accent6" w:themeFillTint="33"/>
            <w:hideMark/>
          </w:tcPr>
          <w:p w14:paraId="766F2992" w14:textId="77777777" w:rsidR="00C91EFF" w:rsidRDefault="00C91EFF" w:rsidP="00256105">
            <w:pPr>
              <w:tabs>
                <w:tab w:val="left" w:pos="948"/>
              </w:tabs>
              <w:rPr>
                <w:i/>
                <w:iCs/>
                <w:sz w:val="20"/>
                <w:szCs w:val="20"/>
              </w:rPr>
            </w:pPr>
            <w:r>
              <w:rPr>
                <w:i/>
                <w:iCs/>
                <w:sz w:val="20"/>
                <w:szCs w:val="20"/>
              </w:rPr>
              <w:t>Coördinatie van het LOP</w:t>
            </w:r>
          </w:p>
        </w:tc>
      </w:tr>
      <w:tr w:rsidR="00C91EFF" w14:paraId="319268B3" w14:textId="77777777" w:rsidTr="00C91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4EA72E" w:themeColor="accent6"/>
            </w:tcBorders>
            <w:hideMark/>
          </w:tcPr>
          <w:p w14:paraId="477AE3E0" w14:textId="77777777" w:rsidR="00C91EFF" w:rsidRDefault="00C91EFF" w:rsidP="00256105">
            <w:pPr>
              <w:tabs>
                <w:tab w:val="left" w:pos="948"/>
              </w:tabs>
              <w:rPr>
                <w:sz w:val="20"/>
                <w:szCs w:val="20"/>
              </w:rPr>
            </w:pPr>
            <w:r>
              <w:rPr>
                <w:sz w:val="20"/>
                <w:szCs w:val="20"/>
              </w:rPr>
              <w:t>Christophe</w:t>
            </w:r>
          </w:p>
        </w:tc>
        <w:tc>
          <w:tcPr>
            <w:tcW w:w="1985" w:type="dxa"/>
            <w:tcBorders>
              <w:left w:val="nil"/>
              <w:right w:val="nil"/>
            </w:tcBorders>
            <w:hideMark/>
          </w:tcPr>
          <w:p w14:paraId="5084F312"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Verneirt</w:t>
            </w:r>
          </w:p>
        </w:tc>
        <w:tc>
          <w:tcPr>
            <w:tcW w:w="2835" w:type="dxa"/>
            <w:tcBorders>
              <w:left w:val="nil"/>
              <w:right w:val="nil"/>
            </w:tcBorders>
            <w:hideMark/>
          </w:tcPr>
          <w:p w14:paraId="176DEC8F"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Voorzitter LOP</w:t>
            </w:r>
          </w:p>
        </w:tc>
        <w:tc>
          <w:tcPr>
            <w:tcW w:w="992" w:type="dxa"/>
            <w:tcBorders>
              <w:left w:val="nil"/>
              <w:right w:val="nil"/>
            </w:tcBorders>
            <w:hideMark/>
          </w:tcPr>
          <w:p w14:paraId="6F18D674"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373" w:type="dxa"/>
            <w:tcBorders>
              <w:left w:val="nil"/>
              <w:right w:val="single" w:sz="4" w:space="0" w:color="4EA72E" w:themeColor="accent6"/>
            </w:tcBorders>
          </w:tcPr>
          <w:p w14:paraId="26E81C4C" w14:textId="77777777" w:rsidR="00C91EFF" w:rsidRDefault="00C91EFF" w:rsidP="00256105">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C91EFF" w14:paraId="734916DC" w14:textId="77777777" w:rsidTr="00C91EFF">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4EA72E" w:themeColor="accent6"/>
              <w:bottom w:val="nil"/>
            </w:tcBorders>
            <w:hideMark/>
          </w:tcPr>
          <w:p w14:paraId="58C773BE" w14:textId="77777777" w:rsidR="00C91EFF" w:rsidRDefault="00C91EFF" w:rsidP="00256105">
            <w:pPr>
              <w:tabs>
                <w:tab w:val="left" w:pos="948"/>
              </w:tabs>
              <w:rPr>
                <w:sz w:val="20"/>
                <w:szCs w:val="20"/>
              </w:rPr>
            </w:pPr>
            <w:r>
              <w:rPr>
                <w:sz w:val="20"/>
                <w:szCs w:val="20"/>
              </w:rPr>
              <w:t>Liesbeth</w:t>
            </w:r>
          </w:p>
        </w:tc>
        <w:tc>
          <w:tcPr>
            <w:tcW w:w="1985" w:type="dxa"/>
            <w:tcBorders>
              <w:top w:val="nil"/>
              <w:left w:val="nil"/>
              <w:bottom w:val="nil"/>
              <w:right w:val="nil"/>
            </w:tcBorders>
            <w:hideMark/>
          </w:tcPr>
          <w:p w14:paraId="76B01C42"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Croene</w:t>
            </w:r>
          </w:p>
        </w:tc>
        <w:tc>
          <w:tcPr>
            <w:tcW w:w="2835" w:type="dxa"/>
            <w:tcBorders>
              <w:top w:val="nil"/>
              <w:left w:val="nil"/>
              <w:bottom w:val="nil"/>
              <w:right w:val="nil"/>
            </w:tcBorders>
            <w:hideMark/>
          </w:tcPr>
          <w:p w14:paraId="5D3900D1"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LOP-deskundige</w:t>
            </w:r>
          </w:p>
        </w:tc>
        <w:tc>
          <w:tcPr>
            <w:tcW w:w="992" w:type="dxa"/>
            <w:tcBorders>
              <w:top w:val="nil"/>
              <w:left w:val="nil"/>
              <w:bottom w:val="nil"/>
              <w:right w:val="nil"/>
            </w:tcBorders>
            <w:hideMark/>
          </w:tcPr>
          <w:p w14:paraId="6EE1410B"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373" w:type="dxa"/>
            <w:tcBorders>
              <w:top w:val="nil"/>
              <w:left w:val="nil"/>
              <w:bottom w:val="nil"/>
              <w:right w:val="single" w:sz="4" w:space="0" w:color="4EA72E" w:themeColor="accent6"/>
            </w:tcBorders>
          </w:tcPr>
          <w:p w14:paraId="52892B25" w14:textId="77777777" w:rsidR="00C91EFF" w:rsidRDefault="00C91EFF" w:rsidP="00256105">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bl>
    <w:p w14:paraId="7FB44122" w14:textId="77777777" w:rsidR="00C91EFF" w:rsidRPr="00C91EFF" w:rsidRDefault="00C91EFF" w:rsidP="00C91EFF">
      <w:pPr>
        <w:contextualSpacing/>
        <w:rPr>
          <w:rFonts w:cstheme="minorHAnsi"/>
          <w:b/>
          <w:bCs/>
          <w:lang w:val="nl-NL" w:eastAsia="nl-NL"/>
        </w:rPr>
      </w:pPr>
      <w:r w:rsidRPr="00C91EFF">
        <w:rPr>
          <w:rFonts w:cstheme="minorHAnsi"/>
          <w:b/>
          <w:bCs/>
          <w:lang w:val="nl-NL" w:eastAsia="nl-NL"/>
        </w:rPr>
        <w:lastRenderedPageBreak/>
        <w:t>Verslag</w:t>
      </w:r>
    </w:p>
    <w:p w14:paraId="779DBC32" w14:textId="77777777" w:rsidR="00C91EFF" w:rsidRDefault="00C91EFF" w:rsidP="00C91EFF">
      <w:pPr>
        <w:contextualSpacing/>
        <w:rPr>
          <w:rFonts w:cstheme="minorHAnsi"/>
          <w:lang w:val="nl-NL" w:eastAsia="nl-NL"/>
        </w:rPr>
      </w:pPr>
    </w:p>
    <w:p w14:paraId="1C98047C" w14:textId="77777777" w:rsidR="00C91EFF" w:rsidRDefault="00C91EFF" w:rsidP="00C91EFF">
      <w:pPr>
        <w:contextualSpacing/>
        <w:rPr>
          <w:rFonts w:cstheme="minorHAnsi"/>
          <w:lang w:val="nl-NL" w:eastAsia="nl-NL"/>
        </w:rPr>
      </w:pPr>
    </w:p>
    <w:p w14:paraId="47B9C99D" w14:textId="57D7C126" w:rsidR="00C91EFF" w:rsidRPr="00C91EFF" w:rsidRDefault="00C91EFF" w:rsidP="00C91EFF">
      <w:pPr>
        <w:pStyle w:val="Lijstalinea"/>
        <w:numPr>
          <w:ilvl w:val="0"/>
          <w:numId w:val="1"/>
        </w:numPr>
        <w:rPr>
          <w:rFonts w:cstheme="minorHAnsi"/>
          <w:b/>
          <w:bCs/>
          <w:u w:val="single"/>
          <w:lang w:val="nl-NL" w:eastAsia="nl-NL"/>
        </w:rPr>
      </w:pPr>
      <w:r w:rsidRPr="00C91EFF">
        <w:rPr>
          <w:rFonts w:cstheme="minorHAnsi"/>
          <w:b/>
          <w:bCs/>
          <w:u w:val="single"/>
          <w:lang w:val="nl-NL" w:eastAsia="nl-NL"/>
        </w:rPr>
        <w:t>Goedkeuring en opvolging van het vorige verslag van 10 juni 2024</w:t>
      </w:r>
    </w:p>
    <w:p w14:paraId="7FDD8DC6" w14:textId="60EAB64D" w:rsidR="00C91EFF" w:rsidRDefault="00C91EFF" w:rsidP="00C91EFF">
      <w:pPr>
        <w:rPr>
          <w:rFonts w:cstheme="minorHAnsi"/>
          <w:lang w:val="nl-NL" w:eastAsia="nl-NL"/>
        </w:rPr>
      </w:pPr>
      <w:r w:rsidRPr="00C91EFF">
        <w:rPr>
          <w:rFonts w:cstheme="minorHAnsi"/>
          <w:b/>
          <w:bCs/>
          <w:lang w:val="nl-NL" w:eastAsia="nl-NL"/>
        </w:rPr>
        <w:t>Op te volgen :</w:t>
      </w:r>
      <w:r>
        <w:rPr>
          <w:rFonts w:cstheme="minorHAnsi"/>
          <w:lang w:val="nl-NL" w:eastAsia="nl-NL"/>
        </w:rPr>
        <w:t xml:space="preserve"> (zie verder in het verslag)</w:t>
      </w:r>
      <w:r>
        <w:rPr>
          <w:rFonts w:cstheme="minorHAnsi"/>
          <w:lang w:val="nl-NL" w:eastAsia="nl-NL"/>
        </w:rPr>
        <w:br/>
        <w:t>- tijdslijn</w:t>
      </w:r>
      <w:r>
        <w:rPr>
          <w:rFonts w:cstheme="minorHAnsi"/>
          <w:lang w:val="nl-NL" w:eastAsia="nl-NL"/>
        </w:rPr>
        <w:br/>
        <w:t>- startuur scholenmarkt</w:t>
      </w:r>
    </w:p>
    <w:p w14:paraId="776E57AE" w14:textId="59F4B36A" w:rsidR="000B234A" w:rsidRDefault="000B234A" w:rsidP="00C91EFF">
      <w:pPr>
        <w:rPr>
          <w:rFonts w:cstheme="minorHAnsi"/>
          <w:lang w:val="nl-NL" w:eastAsia="nl-NL"/>
        </w:rPr>
      </w:pPr>
      <w:r>
        <w:rPr>
          <w:rFonts w:cstheme="minorHAnsi"/>
          <w:lang w:val="nl-NL" w:eastAsia="nl-NL"/>
        </w:rPr>
        <w:t>Het verslag wordt goedgekeurd.</w:t>
      </w:r>
    </w:p>
    <w:p w14:paraId="06DDE3D6" w14:textId="58392F62" w:rsidR="00C91EFF" w:rsidRDefault="00C91EFF" w:rsidP="00C91EFF">
      <w:pPr>
        <w:pStyle w:val="Lijstalinea"/>
        <w:numPr>
          <w:ilvl w:val="0"/>
          <w:numId w:val="1"/>
        </w:numPr>
        <w:rPr>
          <w:rFonts w:cstheme="minorHAnsi"/>
          <w:b/>
          <w:bCs/>
          <w:u w:val="single"/>
          <w:lang w:val="nl-NL" w:eastAsia="nl-NL"/>
        </w:rPr>
      </w:pPr>
      <w:r w:rsidRPr="00C91EFF">
        <w:rPr>
          <w:rFonts w:cstheme="minorHAnsi"/>
          <w:b/>
          <w:bCs/>
          <w:u w:val="single"/>
          <w:lang w:val="nl-NL" w:eastAsia="nl-NL"/>
        </w:rPr>
        <w:t>Zomerschool</w:t>
      </w:r>
    </w:p>
    <w:p w14:paraId="0ED2C755" w14:textId="46C95D19" w:rsidR="00C91EFF" w:rsidRPr="00C91EFF" w:rsidRDefault="00C91EFF" w:rsidP="00C91EFF">
      <w:pPr>
        <w:rPr>
          <w:rFonts w:cstheme="minorHAnsi"/>
          <w:lang w:val="nl-NL" w:eastAsia="nl-NL"/>
        </w:rPr>
      </w:pPr>
      <w:r>
        <w:rPr>
          <w:rFonts w:cstheme="minorHAnsi"/>
          <w:lang w:val="nl-NL" w:eastAsia="nl-NL"/>
        </w:rPr>
        <w:t>In de AV is er een consensus om opnieuw een zomerschool te organiseren in de zomervakantie van 2025.</w:t>
      </w:r>
      <w:r w:rsidR="00CD42DF">
        <w:rPr>
          <w:rFonts w:cstheme="minorHAnsi"/>
          <w:lang w:val="nl-NL" w:eastAsia="nl-NL"/>
        </w:rPr>
        <w:br/>
      </w:r>
      <w:r w:rsidR="00CD42DF" w:rsidRPr="00CD42DF">
        <w:rPr>
          <w:rFonts w:cstheme="minorHAnsi"/>
          <w:b/>
          <w:bCs/>
          <w:lang w:val="nl-NL" w:eastAsia="nl-NL"/>
        </w:rPr>
        <w:t>Timing :</w:t>
      </w:r>
      <w:r w:rsidR="00CD42DF">
        <w:rPr>
          <w:rFonts w:cstheme="minorHAnsi"/>
          <w:lang w:val="nl-NL" w:eastAsia="nl-NL"/>
        </w:rPr>
        <w:t xml:space="preserve"> Keuze voor dezelfde periode als vorig jaar : </w:t>
      </w:r>
      <w:r w:rsidR="00CD42DF" w:rsidRPr="00CD42DF">
        <w:rPr>
          <w:rFonts w:cstheme="minorHAnsi"/>
          <w:b/>
          <w:bCs/>
          <w:lang w:val="nl-NL" w:eastAsia="nl-NL"/>
        </w:rPr>
        <w:t>11/08-22/08</w:t>
      </w:r>
      <w:r>
        <w:rPr>
          <w:rFonts w:cstheme="minorHAnsi"/>
          <w:lang w:val="nl-NL" w:eastAsia="nl-NL"/>
        </w:rPr>
        <w:br/>
      </w:r>
      <w:r w:rsidRPr="00C91EFF">
        <w:rPr>
          <w:rFonts w:cstheme="minorHAnsi"/>
          <w:lang w:val="nl-NL" w:eastAsia="nl-NL"/>
        </w:rPr>
        <w:t xml:space="preserve">De </w:t>
      </w:r>
      <w:r w:rsidRPr="00CD42DF">
        <w:rPr>
          <w:rFonts w:cstheme="minorHAnsi"/>
          <w:b/>
          <w:bCs/>
          <w:lang w:val="nl-NL" w:eastAsia="nl-NL"/>
        </w:rPr>
        <w:t>locatie</w:t>
      </w:r>
      <w:r w:rsidRPr="00C91EFF">
        <w:rPr>
          <w:rFonts w:cstheme="minorHAnsi"/>
          <w:lang w:val="nl-NL" w:eastAsia="nl-NL"/>
        </w:rPr>
        <w:t xml:space="preserve"> voor de zomerschool in 2025 ligt nog niet vast.</w:t>
      </w:r>
      <w:r w:rsidR="00CD42DF">
        <w:rPr>
          <w:rFonts w:cstheme="minorHAnsi"/>
          <w:lang w:val="nl-NL" w:eastAsia="nl-NL"/>
        </w:rPr>
        <w:br/>
        <w:t>Welke school stelt zich kandidaat in 2025 als organisator ?</w:t>
      </w:r>
    </w:p>
    <w:p w14:paraId="13B4420D" w14:textId="5F72BAA7" w:rsidR="00C91EFF" w:rsidRPr="00C91EFF" w:rsidRDefault="00C91EFF" w:rsidP="00C91EFF">
      <w:pPr>
        <w:rPr>
          <w:rFonts w:cstheme="minorHAnsi"/>
          <w:lang w:val="nl-NL" w:eastAsia="nl-NL"/>
        </w:rPr>
      </w:pPr>
      <w:r w:rsidRPr="00CD42DF">
        <w:rPr>
          <w:rFonts w:cstheme="minorHAnsi"/>
          <w:b/>
          <w:bCs/>
          <w:lang w:val="nl-NL" w:eastAsia="nl-NL"/>
        </w:rPr>
        <w:t>Afspraak :</w:t>
      </w:r>
      <w:r>
        <w:rPr>
          <w:rFonts w:cstheme="minorHAnsi"/>
          <w:lang w:val="nl-NL" w:eastAsia="nl-NL"/>
        </w:rPr>
        <w:t xml:space="preserve"> </w:t>
      </w:r>
      <w:r w:rsidRPr="00C91EFF">
        <w:rPr>
          <w:rFonts w:cstheme="minorHAnsi"/>
          <w:lang w:val="nl-NL" w:eastAsia="nl-NL"/>
        </w:rPr>
        <w:t>We nemen dit item mee naar het volgende Dagelijks Bestuur</w:t>
      </w:r>
      <w:r w:rsidR="00CD42DF">
        <w:rPr>
          <w:rFonts w:cstheme="minorHAnsi"/>
          <w:lang w:val="nl-NL" w:eastAsia="nl-NL"/>
        </w:rPr>
        <w:t xml:space="preserve"> ter bespreking.</w:t>
      </w:r>
    </w:p>
    <w:p w14:paraId="3D786AD2" w14:textId="77777777" w:rsidR="00C91EFF" w:rsidRDefault="00C91EFF" w:rsidP="00C91EFF">
      <w:pPr>
        <w:numPr>
          <w:ilvl w:val="0"/>
          <w:numId w:val="1"/>
        </w:numPr>
        <w:contextualSpacing/>
        <w:rPr>
          <w:rFonts w:cstheme="minorHAnsi"/>
          <w:b/>
          <w:bCs/>
          <w:u w:val="single"/>
          <w:lang w:val="nl-NL" w:eastAsia="nl-NL"/>
        </w:rPr>
      </w:pPr>
      <w:r w:rsidRPr="00C91EFF">
        <w:rPr>
          <w:rFonts w:cstheme="minorHAnsi"/>
          <w:b/>
          <w:bCs/>
          <w:u w:val="single"/>
          <w:lang w:val="nl-NL" w:eastAsia="nl-NL"/>
        </w:rPr>
        <w:t>Verlenging voorzittersmandaat (bijlage)</w:t>
      </w:r>
    </w:p>
    <w:p w14:paraId="363EDE5C" w14:textId="6EE3A2DA" w:rsidR="00C91EFF" w:rsidRPr="00C91EFF" w:rsidRDefault="00C91EFF" w:rsidP="00C91EFF">
      <w:pPr>
        <w:contextualSpacing/>
        <w:rPr>
          <w:rFonts w:cstheme="minorHAnsi"/>
          <w:lang w:val="nl-NL" w:eastAsia="nl-NL"/>
        </w:rPr>
      </w:pPr>
      <w:r w:rsidRPr="00C91EFF">
        <w:rPr>
          <w:rFonts w:cstheme="minorHAnsi"/>
          <w:lang w:val="nl-NL" w:eastAsia="nl-NL"/>
        </w:rPr>
        <w:t>Het voorzittersmandaat wordt verlengd, op voorstel van het Dagelijks Bestuur.</w:t>
      </w:r>
    </w:p>
    <w:p w14:paraId="5C65D633" w14:textId="51B35A92" w:rsidR="00C91EFF" w:rsidRDefault="00C91EFF" w:rsidP="00C91EFF">
      <w:pPr>
        <w:contextualSpacing/>
        <w:rPr>
          <w:rFonts w:cstheme="minorHAnsi"/>
          <w:lang w:val="nl-NL" w:eastAsia="nl-NL"/>
        </w:rPr>
      </w:pPr>
      <w:r w:rsidRPr="00C91EFF">
        <w:rPr>
          <w:rFonts w:cstheme="minorHAnsi"/>
          <w:lang w:val="nl-NL" w:eastAsia="nl-NL"/>
        </w:rPr>
        <w:t>De mandaatperiode loopt van 2025-2030.</w:t>
      </w:r>
      <w:r w:rsidR="00CD42DF">
        <w:rPr>
          <w:rFonts w:cstheme="minorHAnsi"/>
          <w:lang w:val="nl-NL" w:eastAsia="nl-NL"/>
        </w:rPr>
        <w:br/>
      </w:r>
      <w:r w:rsidR="00CD42DF" w:rsidRPr="00CD42DF">
        <w:rPr>
          <w:rFonts w:cstheme="minorHAnsi"/>
          <w:b/>
          <w:bCs/>
          <w:lang w:val="nl-NL" w:eastAsia="nl-NL"/>
        </w:rPr>
        <w:t>Besluit :</w:t>
      </w:r>
      <w:r w:rsidR="00CD42DF">
        <w:rPr>
          <w:rFonts w:cstheme="minorHAnsi"/>
          <w:lang w:val="nl-NL" w:eastAsia="nl-NL"/>
        </w:rPr>
        <w:t xml:space="preserve"> voorstel van het DB wordt goedgekeurd.</w:t>
      </w:r>
      <w:r w:rsidR="00CD42DF">
        <w:rPr>
          <w:rFonts w:cstheme="minorHAnsi"/>
          <w:lang w:val="nl-NL" w:eastAsia="nl-NL"/>
        </w:rPr>
        <w:br/>
        <w:t>De AV draagt Christophe opnieuw voor als LOP voorzitter van LOP Zele basis.</w:t>
      </w:r>
      <w:r w:rsidRPr="00C91EFF">
        <w:rPr>
          <w:rFonts w:cstheme="minorHAnsi"/>
          <w:lang w:val="nl-NL" w:eastAsia="nl-NL"/>
        </w:rPr>
        <w:br/>
        <w:t>Dankjewel aan Christophe voor zijn engagement !</w:t>
      </w:r>
      <w:r w:rsidR="00CD42DF">
        <w:rPr>
          <w:rFonts w:cstheme="minorHAnsi"/>
          <w:lang w:val="nl-NL" w:eastAsia="nl-NL"/>
        </w:rPr>
        <w:t xml:space="preserve"> </w:t>
      </w:r>
      <w:r w:rsidR="00CD42DF">
        <w:rPr>
          <w:rFonts w:cstheme="minorHAnsi"/>
          <w:lang w:val="nl-NL" w:eastAsia="nl-NL"/>
        </w:rPr>
        <w:br/>
        <w:t xml:space="preserve">Zie ondertekende engagementsverklaring </w:t>
      </w:r>
      <w:r w:rsidR="00CD42DF" w:rsidRPr="00CD42DF">
        <w:rPr>
          <w:rFonts w:cstheme="minorHAnsi"/>
          <w:u w:val="single"/>
          <w:lang w:val="nl-NL" w:eastAsia="nl-NL"/>
        </w:rPr>
        <w:t>in bijlage</w:t>
      </w:r>
      <w:r w:rsidR="00CD42DF">
        <w:rPr>
          <w:rFonts w:cstheme="minorHAnsi"/>
          <w:lang w:val="nl-NL" w:eastAsia="nl-NL"/>
        </w:rPr>
        <w:t>.</w:t>
      </w:r>
    </w:p>
    <w:p w14:paraId="3DBFFEF1" w14:textId="77777777" w:rsidR="00C91EFF" w:rsidRPr="00C91EFF" w:rsidRDefault="00C91EFF" w:rsidP="00C91EFF">
      <w:pPr>
        <w:contextualSpacing/>
        <w:rPr>
          <w:rFonts w:cstheme="minorHAnsi"/>
          <w:lang w:val="nl-NL" w:eastAsia="nl-NL"/>
        </w:rPr>
      </w:pPr>
    </w:p>
    <w:p w14:paraId="4FA6CB83" w14:textId="77777777" w:rsidR="00C91EFF" w:rsidRDefault="00C91EFF" w:rsidP="00C91EFF">
      <w:pPr>
        <w:numPr>
          <w:ilvl w:val="0"/>
          <w:numId w:val="1"/>
        </w:numPr>
        <w:contextualSpacing/>
        <w:rPr>
          <w:rFonts w:cstheme="minorHAnsi"/>
          <w:b/>
          <w:bCs/>
          <w:u w:val="single"/>
          <w:lang w:val="nl-NL" w:eastAsia="nl-NL"/>
        </w:rPr>
      </w:pPr>
      <w:r w:rsidRPr="00C91EFF">
        <w:rPr>
          <w:rFonts w:cstheme="minorHAnsi"/>
          <w:b/>
          <w:bCs/>
          <w:u w:val="single"/>
          <w:lang w:val="nl-NL" w:eastAsia="nl-NL"/>
        </w:rPr>
        <w:t>Vernieuwd concept scholenmarkt</w:t>
      </w:r>
    </w:p>
    <w:p w14:paraId="77C94FF0" w14:textId="77777777" w:rsidR="00C91EFF" w:rsidRDefault="00C91EFF" w:rsidP="00C91EFF">
      <w:pPr>
        <w:contextualSpacing/>
        <w:rPr>
          <w:rFonts w:cstheme="minorHAnsi"/>
          <w:b/>
          <w:bCs/>
          <w:u w:val="single"/>
          <w:lang w:val="nl-NL" w:eastAsia="nl-NL"/>
        </w:rPr>
      </w:pPr>
    </w:p>
    <w:p w14:paraId="289FC19B" w14:textId="7CE73343" w:rsidR="00CD42DF" w:rsidRPr="00CD42DF" w:rsidRDefault="00CD42DF" w:rsidP="00CD42DF">
      <w:pPr>
        <w:contextualSpacing/>
        <w:rPr>
          <w:rFonts w:cstheme="minorHAnsi"/>
          <w:lang w:val="nl-NL" w:eastAsia="nl-NL"/>
        </w:rPr>
      </w:pPr>
      <w:r w:rsidRPr="00CD42DF">
        <w:rPr>
          <w:rFonts w:cstheme="minorHAnsi"/>
          <w:b/>
          <w:bCs/>
          <w:lang w:val="nl-NL" w:eastAsia="nl-NL"/>
        </w:rPr>
        <w:t>Datum:</w:t>
      </w:r>
      <w:r>
        <w:rPr>
          <w:rFonts w:cstheme="minorHAnsi"/>
          <w:lang w:val="nl-NL" w:eastAsia="nl-NL"/>
        </w:rPr>
        <w:t xml:space="preserve"> </w:t>
      </w:r>
      <w:r w:rsidRPr="00CD42DF">
        <w:rPr>
          <w:rFonts w:cstheme="minorHAnsi"/>
          <w:lang w:val="nl-NL" w:eastAsia="nl-NL"/>
        </w:rPr>
        <w:t>28 januari om 19u30</w:t>
      </w:r>
      <w:r w:rsidRPr="00CD42DF">
        <w:rPr>
          <w:rFonts w:cstheme="minorHAnsi"/>
          <w:lang w:val="nl-NL" w:eastAsia="nl-NL"/>
        </w:rPr>
        <w:br/>
      </w:r>
      <w:r w:rsidRPr="00CD42DF">
        <w:rPr>
          <w:rFonts w:cstheme="minorHAnsi"/>
          <w:b/>
          <w:bCs/>
          <w:lang w:val="nl-NL" w:eastAsia="nl-NL"/>
        </w:rPr>
        <w:t>Locatie:</w:t>
      </w:r>
      <w:r>
        <w:rPr>
          <w:rFonts w:cstheme="minorHAnsi"/>
          <w:lang w:val="nl-NL" w:eastAsia="nl-NL"/>
        </w:rPr>
        <w:t xml:space="preserve"> </w:t>
      </w:r>
      <w:r w:rsidRPr="00CD42DF">
        <w:rPr>
          <w:rFonts w:cstheme="minorHAnsi"/>
          <w:lang w:val="nl-NL" w:eastAsia="nl-NL"/>
        </w:rPr>
        <w:t>LDC De Welle</w:t>
      </w:r>
      <w:r>
        <w:rPr>
          <w:rFonts w:cstheme="minorHAnsi"/>
          <w:lang w:val="nl-NL" w:eastAsia="nl-NL"/>
        </w:rPr>
        <w:br/>
      </w:r>
      <w:r w:rsidRPr="00CD42DF">
        <w:rPr>
          <w:rFonts w:cstheme="minorHAnsi"/>
          <w:b/>
          <w:bCs/>
          <w:lang w:val="nl-NL" w:eastAsia="nl-NL"/>
        </w:rPr>
        <w:t>Dagorde:</w:t>
      </w:r>
    </w:p>
    <w:p w14:paraId="13D327C9" w14:textId="77777777" w:rsidR="00CD42DF" w:rsidRPr="00CD42DF" w:rsidRDefault="00CD42DF" w:rsidP="00CD42DF">
      <w:pPr>
        <w:contextualSpacing/>
        <w:rPr>
          <w:rFonts w:cstheme="minorHAnsi"/>
          <w:u w:val="single"/>
          <w:lang w:val="nl-NL" w:eastAsia="nl-NL"/>
        </w:rPr>
      </w:pPr>
      <w:r w:rsidRPr="00CD42DF">
        <w:rPr>
          <w:rFonts w:cstheme="minorHAnsi"/>
          <w:u w:val="single"/>
          <w:lang w:val="nl-NL" w:eastAsia="nl-NL"/>
        </w:rPr>
        <w:t>Plenair gedeelte :</w:t>
      </w:r>
    </w:p>
    <w:p w14:paraId="26AA00A5" w14:textId="77777777" w:rsidR="00CD42DF" w:rsidRPr="00CD42DF" w:rsidRDefault="00CD42DF" w:rsidP="00CD42DF">
      <w:pPr>
        <w:contextualSpacing/>
        <w:rPr>
          <w:rFonts w:cstheme="minorHAnsi"/>
          <w:lang w:val="nl-NL" w:eastAsia="nl-NL"/>
        </w:rPr>
      </w:pPr>
      <w:r w:rsidRPr="00CD42DF">
        <w:rPr>
          <w:rFonts w:cstheme="minorHAnsi"/>
          <w:lang w:val="nl-NL" w:eastAsia="nl-NL"/>
        </w:rPr>
        <w:t>Verwelkoming en toelichting over visie buurt en school</w:t>
      </w:r>
    </w:p>
    <w:p w14:paraId="62E77D60" w14:textId="77777777" w:rsidR="00CD42DF" w:rsidRPr="00CD42DF" w:rsidRDefault="00CD42DF" w:rsidP="00CD42DF">
      <w:pPr>
        <w:contextualSpacing/>
        <w:rPr>
          <w:rFonts w:cstheme="minorHAnsi"/>
          <w:lang w:val="nl-NL" w:eastAsia="nl-NL"/>
        </w:rPr>
      </w:pPr>
      <w:r w:rsidRPr="00CD42DF">
        <w:rPr>
          <w:rFonts w:cstheme="minorHAnsi"/>
          <w:lang w:val="nl-NL" w:eastAsia="nl-NL"/>
        </w:rPr>
        <w:t>info over aanmelden en inschrijven</w:t>
      </w:r>
    </w:p>
    <w:p w14:paraId="65C1B7FF" w14:textId="77777777" w:rsidR="00CD42DF" w:rsidRPr="00CD42DF" w:rsidRDefault="00CD42DF" w:rsidP="00CD42DF">
      <w:pPr>
        <w:contextualSpacing/>
        <w:rPr>
          <w:rFonts w:cstheme="minorHAnsi"/>
          <w:u w:val="single"/>
          <w:lang w:val="nl-NL" w:eastAsia="nl-NL"/>
        </w:rPr>
      </w:pPr>
      <w:r w:rsidRPr="00CD42DF">
        <w:rPr>
          <w:rFonts w:cstheme="minorHAnsi"/>
          <w:u w:val="single"/>
          <w:lang w:val="nl-NL" w:eastAsia="nl-NL"/>
        </w:rPr>
        <w:t>Scholenmarkt</w:t>
      </w:r>
    </w:p>
    <w:p w14:paraId="53BC8F99" w14:textId="77777777" w:rsidR="00CD42DF" w:rsidRPr="00CD42DF" w:rsidRDefault="00CD42DF" w:rsidP="00CD42DF">
      <w:pPr>
        <w:contextualSpacing/>
        <w:rPr>
          <w:rFonts w:cstheme="minorHAnsi"/>
          <w:lang w:val="nl-NL" w:eastAsia="nl-NL"/>
        </w:rPr>
      </w:pPr>
      <w:r w:rsidRPr="00CD42DF">
        <w:rPr>
          <w:rFonts w:cstheme="minorHAnsi"/>
          <w:lang w:val="nl-NL" w:eastAsia="nl-NL"/>
        </w:rPr>
        <w:t>3 x 10’ : elke school geeft 2 x 10’ een toelichting</w:t>
      </w:r>
    </w:p>
    <w:p w14:paraId="03DDB1E2" w14:textId="77777777" w:rsidR="00CD42DF" w:rsidRPr="00CD42DF" w:rsidRDefault="00CD42DF" w:rsidP="00CD42DF">
      <w:pPr>
        <w:contextualSpacing/>
        <w:rPr>
          <w:rFonts w:cstheme="minorHAnsi"/>
          <w:lang w:val="nl-NL" w:eastAsia="nl-NL"/>
        </w:rPr>
      </w:pPr>
      <w:r w:rsidRPr="00CD42DF">
        <w:rPr>
          <w:rFonts w:cstheme="minorHAnsi"/>
          <w:lang w:val="nl-NL" w:eastAsia="nl-NL"/>
        </w:rPr>
        <w:t xml:space="preserve">Ouders nemen deel aan 3 rondes </w:t>
      </w:r>
      <w:r w:rsidRPr="00CD42DF">
        <w:rPr>
          <w:rFonts w:cstheme="minorHAnsi"/>
          <w:lang w:val="nl-NL" w:eastAsia="nl-NL"/>
        </w:rPr>
        <w:br/>
        <w:t>(2 schoolkeuzes op basis van afstand en 1vrije schoolkeuze)</w:t>
      </w:r>
    </w:p>
    <w:p w14:paraId="546F3C9D" w14:textId="56562B29" w:rsidR="00CD42DF" w:rsidRDefault="00CD42DF" w:rsidP="00CD42DF">
      <w:pPr>
        <w:contextualSpacing/>
        <w:rPr>
          <w:rFonts w:cstheme="minorHAnsi"/>
          <w:lang w:val="nl-NL" w:eastAsia="nl-NL"/>
        </w:rPr>
      </w:pPr>
      <w:r w:rsidRPr="00CD42DF">
        <w:rPr>
          <w:rFonts w:cstheme="minorHAnsi"/>
          <w:lang w:val="nl-NL" w:eastAsia="nl-NL"/>
        </w:rPr>
        <w:t>Per schoolteam zijn er maximum 3 vertegenwoordigers waaronder bv. de klasleerkracht van de jongste kleuters, directie,…</w:t>
      </w:r>
    </w:p>
    <w:p w14:paraId="22F6A2ED" w14:textId="5EC1B635" w:rsidR="00CD42DF" w:rsidRPr="00CC6B5F" w:rsidRDefault="00CC6B5F">
      <w:pPr>
        <w:rPr>
          <w:rFonts w:cstheme="minorHAnsi"/>
          <w:b/>
          <w:bCs/>
          <w:lang w:val="nl-NL" w:eastAsia="nl-NL"/>
        </w:rPr>
      </w:pPr>
      <w:r>
        <w:rPr>
          <w:rFonts w:cstheme="minorHAnsi"/>
          <w:b/>
          <w:bCs/>
          <w:lang w:val="nl-NL" w:eastAsia="nl-NL"/>
        </w:rPr>
        <w:br/>
      </w:r>
      <w:r w:rsidR="00CD42DF" w:rsidRPr="00CC6B5F">
        <w:rPr>
          <w:rFonts w:cstheme="minorHAnsi"/>
          <w:b/>
          <w:bCs/>
          <w:lang w:val="nl-NL" w:eastAsia="nl-NL"/>
        </w:rPr>
        <w:t>Bereik van kwetsbare ouders</w:t>
      </w:r>
    </w:p>
    <w:p w14:paraId="42C2AF6B" w14:textId="741F05CA" w:rsidR="00CD42DF" w:rsidRDefault="00CC6B5F">
      <w:pPr>
        <w:rPr>
          <w:rFonts w:cstheme="minorHAnsi"/>
          <w:lang w:val="nl-NL" w:eastAsia="nl-NL"/>
        </w:rPr>
      </w:pPr>
      <w:r>
        <w:rPr>
          <w:rFonts w:cstheme="minorHAnsi"/>
          <w:lang w:val="nl-NL" w:eastAsia="nl-NL"/>
        </w:rPr>
        <w:t>Dit lukt moeilijk</w:t>
      </w:r>
      <w:r w:rsidR="00CD42DF">
        <w:rPr>
          <w:rFonts w:cstheme="minorHAnsi"/>
          <w:lang w:val="nl-NL" w:eastAsia="nl-NL"/>
        </w:rPr>
        <w:t xml:space="preserve"> via de infosessie en scholenmarkt.  Het concept is gebaseerd op de aanpak van </w:t>
      </w:r>
      <w:r>
        <w:rPr>
          <w:rFonts w:cstheme="minorHAnsi"/>
          <w:lang w:val="nl-NL" w:eastAsia="nl-NL"/>
        </w:rPr>
        <w:t>‘S</w:t>
      </w:r>
      <w:r w:rsidR="00CD42DF">
        <w:rPr>
          <w:rFonts w:cstheme="minorHAnsi"/>
          <w:lang w:val="nl-NL" w:eastAsia="nl-NL"/>
        </w:rPr>
        <w:t>chool in zicht</w:t>
      </w:r>
      <w:r>
        <w:rPr>
          <w:rFonts w:cstheme="minorHAnsi"/>
          <w:lang w:val="nl-NL" w:eastAsia="nl-NL"/>
        </w:rPr>
        <w:t>’</w:t>
      </w:r>
      <w:r w:rsidR="00CD42DF">
        <w:rPr>
          <w:rFonts w:cstheme="minorHAnsi"/>
          <w:lang w:val="nl-NL" w:eastAsia="nl-NL"/>
        </w:rPr>
        <w:t xml:space="preserve"> dat expliciet was gericht op het bereik van hooggeschoolde ouders.  </w:t>
      </w:r>
      <w:r>
        <w:rPr>
          <w:rFonts w:cstheme="minorHAnsi"/>
          <w:lang w:val="nl-NL" w:eastAsia="nl-NL"/>
        </w:rPr>
        <w:br/>
      </w:r>
      <w:r w:rsidR="00CD42DF">
        <w:rPr>
          <w:rFonts w:cstheme="minorHAnsi"/>
          <w:lang w:val="nl-NL" w:eastAsia="nl-NL"/>
        </w:rPr>
        <w:t xml:space="preserve">(positieve beeldvorming van </w:t>
      </w:r>
      <w:r>
        <w:rPr>
          <w:rFonts w:cstheme="minorHAnsi"/>
          <w:lang w:val="nl-NL" w:eastAsia="nl-NL"/>
        </w:rPr>
        <w:t>alle scholen in Zele)</w:t>
      </w:r>
      <w:r w:rsidR="00CD42DF">
        <w:rPr>
          <w:rFonts w:cstheme="minorHAnsi"/>
          <w:lang w:val="nl-NL" w:eastAsia="nl-NL"/>
        </w:rPr>
        <w:br w:type="page"/>
      </w:r>
    </w:p>
    <w:p w14:paraId="3DC571E8" w14:textId="626CF182" w:rsidR="00CC6B5F" w:rsidRDefault="00CC6B5F">
      <w:pPr>
        <w:rPr>
          <w:rFonts w:cstheme="minorHAnsi"/>
          <w:lang w:val="nl-NL" w:eastAsia="nl-NL"/>
        </w:rPr>
      </w:pPr>
      <w:r w:rsidRPr="00CC6B5F">
        <w:rPr>
          <w:rFonts w:cstheme="minorHAnsi"/>
          <w:b/>
          <w:bCs/>
          <w:lang w:val="nl-NL" w:eastAsia="nl-NL"/>
        </w:rPr>
        <w:t>Afspraak :</w:t>
      </w:r>
      <w:r>
        <w:rPr>
          <w:rFonts w:cstheme="minorHAnsi"/>
          <w:lang w:val="nl-NL" w:eastAsia="nl-NL"/>
        </w:rPr>
        <w:t xml:space="preserve"> </w:t>
      </w:r>
      <w:r>
        <w:rPr>
          <w:rFonts w:cstheme="minorHAnsi"/>
          <w:lang w:val="nl-NL" w:eastAsia="nl-NL"/>
        </w:rPr>
        <w:br/>
        <w:t>Via taalbabbels en mamababbels kan er bekeken worden om de info over het scholenaanbod laagdrempelig voor te stellen aan kwetsbare ouders.</w:t>
      </w:r>
    </w:p>
    <w:p w14:paraId="7AF64F89" w14:textId="77777777" w:rsidR="00CD42DF" w:rsidRPr="00CD42DF" w:rsidRDefault="00CD42DF" w:rsidP="00CD42DF">
      <w:pPr>
        <w:contextualSpacing/>
        <w:rPr>
          <w:rFonts w:cstheme="minorHAnsi"/>
          <w:lang w:val="nl-NL" w:eastAsia="nl-NL"/>
        </w:rPr>
      </w:pPr>
    </w:p>
    <w:p w14:paraId="103571C9" w14:textId="77777777" w:rsidR="00CD42DF" w:rsidRPr="00CD42DF" w:rsidRDefault="00CD42DF" w:rsidP="00C91EFF">
      <w:pPr>
        <w:contextualSpacing/>
        <w:rPr>
          <w:rFonts w:cstheme="minorHAnsi"/>
          <w:lang w:val="nl-NL" w:eastAsia="nl-NL"/>
        </w:rPr>
      </w:pPr>
    </w:p>
    <w:p w14:paraId="4CDA3688" w14:textId="77777777" w:rsidR="00C91EFF" w:rsidRDefault="00C91EFF" w:rsidP="00C91EFF">
      <w:pPr>
        <w:numPr>
          <w:ilvl w:val="0"/>
          <w:numId w:val="1"/>
        </w:numPr>
        <w:contextualSpacing/>
        <w:rPr>
          <w:rFonts w:cstheme="minorHAnsi"/>
          <w:b/>
          <w:bCs/>
          <w:u w:val="single"/>
          <w:lang w:val="nl-NL" w:eastAsia="nl-NL"/>
        </w:rPr>
      </w:pPr>
      <w:r w:rsidRPr="00CD42DF">
        <w:rPr>
          <w:rFonts w:cstheme="minorHAnsi"/>
          <w:b/>
          <w:bCs/>
          <w:u w:val="single"/>
          <w:lang w:val="nl-NL" w:eastAsia="nl-NL"/>
        </w:rPr>
        <w:t>Capaciteit jongste geboortejaar</w:t>
      </w:r>
    </w:p>
    <w:p w14:paraId="2D015301" w14:textId="77777777" w:rsidR="00CD42DF" w:rsidRDefault="00CD42DF" w:rsidP="00CD42DF">
      <w:pPr>
        <w:contextualSpacing/>
        <w:rPr>
          <w:rFonts w:cstheme="minorHAnsi"/>
          <w:b/>
          <w:bCs/>
          <w:u w:val="single"/>
          <w:lang w:val="nl-NL" w:eastAsia="nl-NL"/>
        </w:rPr>
      </w:pPr>
    </w:p>
    <w:p w14:paraId="18F3D504" w14:textId="1485ADA9" w:rsidR="00CD42DF" w:rsidRDefault="00CD42DF" w:rsidP="00CD42DF">
      <w:pPr>
        <w:contextualSpacing/>
        <w:rPr>
          <w:rFonts w:cstheme="minorHAnsi"/>
          <w:b/>
          <w:bCs/>
          <w:u w:val="single"/>
          <w:lang w:val="nl-NL" w:eastAsia="nl-NL"/>
        </w:rPr>
      </w:pPr>
      <w:r>
        <w:rPr>
          <w:noProof/>
          <w14:ligatures w14:val="standardContextual"/>
        </w:rPr>
        <w:drawing>
          <wp:inline distT="0" distB="0" distL="0" distR="0" wp14:anchorId="6763F29A" wp14:editId="028423B3">
            <wp:extent cx="5760720" cy="3240405"/>
            <wp:effectExtent l="0" t="0" r="0" b="0"/>
            <wp:docPr id="2019628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62840" name=""/>
                    <pic:cNvPicPr/>
                  </pic:nvPicPr>
                  <pic:blipFill>
                    <a:blip r:embed="rId7">
                      <a:extLst>
                        <a:ext uri="{96DAC541-7B7A-43D3-8B79-37D633B846F1}">
                          <asvg:svgBlip xmlns:asvg="http://schemas.microsoft.com/office/drawing/2016/SVG/main" r:embed="rId8"/>
                        </a:ext>
                      </a:extLst>
                    </a:blip>
                    <a:stretch>
                      <a:fillRect/>
                    </a:stretch>
                  </pic:blipFill>
                  <pic:spPr>
                    <a:xfrm>
                      <a:off x="0" y="0"/>
                      <a:ext cx="5760720" cy="3240405"/>
                    </a:xfrm>
                    <a:prstGeom prst="rect">
                      <a:avLst/>
                    </a:prstGeom>
                  </pic:spPr>
                </pic:pic>
              </a:graphicData>
            </a:graphic>
          </wp:inline>
        </w:drawing>
      </w:r>
    </w:p>
    <w:p w14:paraId="6FEC0A87" w14:textId="77777777" w:rsidR="00CD42DF" w:rsidRDefault="00CD42DF" w:rsidP="00CD42DF">
      <w:pPr>
        <w:contextualSpacing/>
        <w:rPr>
          <w:rFonts w:cstheme="minorHAnsi"/>
          <w:b/>
          <w:bCs/>
          <w:u w:val="single"/>
          <w:lang w:val="nl-NL" w:eastAsia="nl-NL"/>
        </w:rPr>
      </w:pPr>
    </w:p>
    <w:p w14:paraId="79E941F2" w14:textId="68642261" w:rsidR="00CD42DF" w:rsidRDefault="00CC6B5F" w:rsidP="00CD42DF">
      <w:pPr>
        <w:contextualSpacing/>
        <w:rPr>
          <w:rFonts w:cstheme="minorHAnsi"/>
          <w:b/>
          <w:bCs/>
          <w:u w:val="single"/>
          <w:lang w:val="nl-NL" w:eastAsia="nl-NL"/>
        </w:rPr>
      </w:pPr>
      <w:r>
        <w:rPr>
          <w:rFonts w:cstheme="minorHAnsi"/>
          <w:b/>
          <w:bCs/>
          <w:u w:val="single"/>
          <w:lang w:val="nl-NL" w:eastAsia="nl-NL"/>
        </w:rPr>
        <w:t xml:space="preserve">Op te volgen : </w:t>
      </w:r>
      <w:r>
        <w:rPr>
          <w:rFonts w:cstheme="minorHAnsi"/>
          <w:b/>
          <w:bCs/>
          <w:u w:val="single"/>
          <w:lang w:val="nl-NL" w:eastAsia="nl-NL"/>
        </w:rPr>
        <w:br/>
      </w:r>
      <w:r w:rsidRPr="00CC6B5F">
        <w:rPr>
          <w:rFonts w:cstheme="minorHAnsi"/>
          <w:lang w:val="nl-NL" w:eastAsia="nl-NL"/>
        </w:rPr>
        <w:t>Nog niet alle schoolbesturen bepaalden de capaciteit voor het jongste geboortejaar.</w:t>
      </w:r>
      <w:r w:rsidRPr="00CC6B5F">
        <w:rPr>
          <w:rFonts w:cstheme="minorHAnsi"/>
          <w:lang w:val="nl-NL" w:eastAsia="nl-NL"/>
        </w:rPr>
        <w:br/>
        <w:t>Claudio bundelt de capaciteiten en tracht het streefcijfer zo veel mogelijk te benaderen.</w:t>
      </w:r>
    </w:p>
    <w:p w14:paraId="39D69AB6" w14:textId="77777777" w:rsidR="00CD42DF" w:rsidRPr="00CD42DF" w:rsidRDefault="00CD42DF" w:rsidP="00CD42DF">
      <w:pPr>
        <w:contextualSpacing/>
        <w:rPr>
          <w:rFonts w:cstheme="minorHAnsi"/>
          <w:b/>
          <w:bCs/>
          <w:u w:val="single"/>
          <w:lang w:val="nl-NL" w:eastAsia="nl-NL"/>
        </w:rPr>
      </w:pPr>
    </w:p>
    <w:p w14:paraId="6A6AE65B" w14:textId="77777777" w:rsidR="00C91EFF" w:rsidRDefault="00C91EFF" w:rsidP="00C91EFF">
      <w:pPr>
        <w:numPr>
          <w:ilvl w:val="0"/>
          <w:numId w:val="1"/>
        </w:numPr>
        <w:contextualSpacing/>
        <w:rPr>
          <w:rFonts w:cstheme="minorHAnsi"/>
          <w:b/>
          <w:bCs/>
          <w:lang w:val="nl-NL" w:eastAsia="nl-NL"/>
        </w:rPr>
      </w:pPr>
      <w:r w:rsidRPr="00CC6B5F">
        <w:rPr>
          <w:rFonts w:cstheme="minorHAnsi"/>
          <w:b/>
          <w:bCs/>
          <w:u w:val="single"/>
          <w:lang w:val="nl-NL" w:eastAsia="nl-NL"/>
        </w:rPr>
        <w:t>Goedkeuring beslissingspunten aanmeldprocedure gewoon basisonderwijs</w:t>
      </w:r>
      <w:r w:rsidRPr="00CC6B5F">
        <w:rPr>
          <w:rFonts w:cstheme="minorHAnsi"/>
          <w:b/>
          <w:bCs/>
          <w:lang w:val="nl-NL" w:eastAsia="nl-NL"/>
        </w:rPr>
        <w:t xml:space="preserve"> (bijlage)</w:t>
      </w:r>
    </w:p>
    <w:p w14:paraId="46CF3E48" w14:textId="11ACC33C" w:rsidR="00781026" w:rsidRPr="00781026" w:rsidRDefault="00D965FE" w:rsidP="00781026">
      <w:pPr>
        <w:contextualSpacing/>
        <w:rPr>
          <w:rFonts w:cstheme="minorHAnsi"/>
          <w:lang w:val="nl-NL" w:eastAsia="nl-NL"/>
        </w:rPr>
      </w:pPr>
      <w:r w:rsidRPr="00D965FE">
        <w:rPr>
          <w:rFonts w:cstheme="minorHAnsi"/>
          <w:b/>
          <w:bCs/>
          <w:u w:val="single"/>
          <w:lang w:val="nl-NL" w:eastAsia="nl-NL"/>
        </w:rPr>
        <w:t xml:space="preserve">Goedkeuring : </w:t>
      </w:r>
      <w:r w:rsidRPr="00D965FE">
        <w:rPr>
          <w:rFonts w:cstheme="minorHAnsi"/>
          <w:b/>
          <w:bCs/>
          <w:u w:val="single"/>
          <w:lang w:val="nl-NL" w:eastAsia="nl-NL"/>
        </w:rPr>
        <w:br/>
      </w:r>
      <w:r w:rsidR="00781026" w:rsidRPr="00781026">
        <w:rPr>
          <w:rFonts w:cstheme="minorHAnsi"/>
          <w:lang w:val="nl-NL" w:eastAsia="nl-NL"/>
        </w:rPr>
        <w:t>De beslissingspunten worden goedgekeurd.</w:t>
      </w:r>
    </w:p>
    <w:p w14:paraId="11C88D7A" w14:textId="066DD47A" w:rsidR="00781026" w:rsidRPr="00D965FE" w:rsidRDefault="00781026" w:rsidP="00781026">
      <w:pPr>
        <w:contextualSpacing/>
        <w:rPr>
          <w:rFonts w:cstheme="minorHAnsi"/>
          <w:lang w:val="nl-NL" w:eastAsia="nl-NL"/>
        </w:rPr>
      </w:pPr>
      <w:r w:rsidRPr="00D965FE">
        <w:rPr>
          <w:rFonts w:cstheme="minorHAnsi"/>
          <w:u w:val="single"/>
          <w:lang w:val="nl-NL" w:eastAsia="nl-NL"/>
        </w:rPr>
        <w:t xml:space="preserve">Correctie </w:t>
      </w:r>
      <w:r w:rsidR="00D965FE" w:rsidRPr="00D965FE">
        <w:rPr>
          <w:rFonts w:cstheme="minorHAnsi"/>
          <w:u w:val="single"/>
          <w:lang w:val="nl-NL" w:eastAsia="nl-NL"/>
        </w:rPr>
        <w:t>:</w:t>
      </w:r>
      <w:r w:rsidR="00D965FE" w:rsidRPr="00D965FE">
        <w:rPr>
          <w:rFonts w:cstheme="minorHAnsi"/>
          <w:lang w:val="nl-NL" w:eastAsia="nl-NL"/>
        </w:rPr>
        <w:t xml:space="preserve"> CLB moet toegevoegd worden aan de samenstelling van de Ombudsdienst Inschrijvingen.  D</w:t>
      </w:r>
      <w:r w:rsidRPr="00D965FE">
        <w:rPr>
          <w:rFonts w:cstheme="minorHAnsi"/>
          <w:lang w:val="nl-NL" w:eastAsia="nl-NL"/>
        </w:rPr>
        <w:t>e samenstelling van vorig jaar blijft behouden.</w:t>
      </w:r>
      <w:r w:rsidRPr="00D965FE">
        <w:rPr>
          <w:rFonts w:cstheme="minorHAnsi"/>
          <w:lang w:val="nl-NL" w:eastAsia="nl-NL"/>
        </w:rPr>
        <w:br/>
        <w:t xml:space="preserve">Zie reglement van orde </w:t>
      </w:r>
      <w:r w:rsidRPr="00D965FE">
        <w:rPr>
          <w:rFonts w:cstheme="minorHAnsi"/>
          <w:u w:val="single"/>
          <w:lang w:val="nl-NL" w:eastAsia="nl-NL"/>
        </w:rPr>
        <w:t>in bijlage.</w:t>
      </w:r>
    </w:p>
    <w:p w14:paraId="755580F0" w14:textId="77777777" w:rsidR="00781026" w:rsidRDefault="00781026" w:rsidP="00781026">
      <w:pPr>
        <w:contextualSpacing/>
        <w:rPr>
          <w:rFonts w:cstheme="minorHAnsi"/>
          <w:lang w:val="nl-NL" w:eastAsia="nl-NL"/>
        </w:rPr>
      </w:pPr>
    </w:p>
    <w:p w14:paraId="4675E44D" w14:textId="77777777" w:rsidR="00781026" w:rsidRDefault="00781026" w:rsidP="00781026">
      <w:pPr>
        <w:contextualSpacing/>
        <w:rPr>
          <w:rFonts w:cstheme="minorHAnsi"/>
          <w:lang w:val="nl-NL" w:eastAsia="nl-NL"/>
        </w:rPr>
      </w:pPr>
      <w:r w:rsidRPr="00781026">
        <w:rPr>
          <w:rFonts w:cstheme="minorHAnsi"/>
          <w:b/>
          <w:bCs/>
          <w:u w:val="single"/>
          <w:lang w:val="nl-NL" w:eastAsia="nl-NL"/>
        </w:rPr>
        <w:t>Opmerking :</w:t>
      </w:r>
      <w:r>
        <w:rPr>
          <w:rFonts w:cstheme="minorHAnsi"/>
          <w:lang w:val="nl-NL" w:eastAsia="nl-NL"/>
        </w:rPr>
        <w:t xml:space="preserve"> </w:t>
      </w:r>
    </w:p>
    <w:p w14:paraId="3ED445CF" w14:textId="1C5829CF" w:rsidR="00CA2E2F" w:rsidRDefault="00781026" w:rsidP="00781026">
      <w:pPr>
        <w:contextualSpacing/>
        <w:rPr>
          <w:rFonts w:cstheme="minorHAnsi"/>
          <w:lang w:val="nl-NL" w:eastAsia="nl-NL"/>
        </w:rPr>
      </w:pPr>
      <w:r>
        <w:rPr>
          <w:rFonts w:cstheme="minorHAnsi"/>
          <w:lang w:val="nl-NL" w:eastAsia="nl-NL"/>
        </w:rPr>
        <w:t xml:space="preserve">Ouders kunnen via het aanmeldsysteem niet aangeven dat ze een </w:t>
      </w:r>
      <w:r w:rsidRPr="00CA2E2F">
        <w:rPr>
          <w:rFonts w:cstheme="minorHAnsi"/>
          <w:b/>
          <w:bCs/>
          <w:lang w:val="nl-NL" w:eastAsia="nl-NL"/>
        </w:rPr>
        <w:t>verhuisadres</w:t>
      </w:r>
      <w:r>
        <w:rPr>
          <w:rFonts w:cstheme="minorHAnsi"/>
          <w:lang w:val="nl-NL" w:eastAsia="nl-NL"/>
        </w:rPr>
        <w:t xml:space="preserve"> wensen op te geven.  </w:t>
      </w:r>
      <w:r w:rsidR="00CA2E2F">
        <w:rPr>
          <w:rFonts w:cstheme="minorHAnsi"/>
          <w:lang w:val="nl-NL" w:eastAsia="nl-NL"/>
        </w:rPr>
        <w:t xml:space="preserve">Dit kon je als aanmelder wel in het systeem van BDWM.  </w:t>
      </w:r>
      <w:r>
        <w:rPr>
          <w:rFonts w:cstheme="minorHAnsi"/>
          <w:lang w:val="nl-NL" w:eastAsia="nl-NL"/>
        </w:rPr>
        <w:t xml:space="preserve">Dit heeft als gevolg dat de </w:t>
      </w:r>
      <w:r w:rsidRPr="00CA2E2F">
        <w:rPr>
          <w:rFonts w:cstheme="minorHAnsi"/>
          <w:b/>
          <w:bCs/>
          <w:u w:val="single"/>
          <w:lang w:val="nl-NL" w:eastAsia="nl-NL"/>
        </w:rPr>
        <w:t>controle</w:t>
      </w:r>
      <w:r w:rsidR="00CA2E2F">
        <w:rPr>
          <w:rFonts w:cstheme="minorHAnsi"/>
          <w:lang w:val="nl-NL" w:eastAsia="nl-NL"/>
        </w:rPr>
        <w:t xml:space="preserve"> </w:t>
      </w:r>
      <w:r w:rsidR="00CA2E2F" w:rsidRPr="00CA2E2F">
        <w:rPr>
          <w:rFonts w:cstheme="minorHAnsi"/>
          <w:b/>
          <w:bCs/>
          <w:lang w:val="nl-NL" w:eastAsia="nl-NL"/>
        </w:rPr>
        <w:t>door de school</w:t>
      </w:r>
      <w:r w:rsidRPr="00CA2E2F">
        <w:rPr>
          <w:rFonts w:cstheme="minorHAnsi"/>
          <w:b/>
          <w:bCs/>
          <w:lang w:val="nl-NL" w:eastAsia="nl-NL"/>
        </w:rPr>
        <w:t xml:space="preserve"> bij de inschrijving</w:t>
      </w:r>
      <w:r>
        <w:rPr>
          <w:rFonts w:cstheme="minorHAnsi"/>
          <w:lang w:val="nl-NL" w:eastAsia="nl-NL"/>
        </w:rPr>
        <w:t xml:space="preserve"> belangrijk is om te zien of de berekende afstand wel klopt</w:t>
      </w:r>
      <w:r w:rsidR="00CA2E2F">
        <w:rPr>
          <w:rFonts w:cstheme="minorHAnsi"/>
          <w:lang w:val="nl-NL" w:eastAsia="nl-NL"/>
        </w:rPr>
        <w:t xml:space="preserve"> met het domicilie van het kind of het werkadres van de ouder.  </w:t>
      </w:r>
      <w:r w:rsidR="00CA2E2F">
        <w:rPr>
          <w:rFonts w:cstheme="minorHAnsi"/>
          <w:lang w:val="nl-NL" w:eastAsia="nl-NL"/>
        </w:rPr>
        <w:br/>
        <w:t>De berekende afstand bepaalt of hun kind gunstig wordt geordend of niet wanneer er te weinig vrije plaatsen zijn.</w:t>
      </w:r>
    </w:p>
    <w:p w14:paraId="7FF78BA8" w14:textId="38C107FB" w:rsidR="00781026" w:rsidRDefault="00CA2E2F" w:rsidP="00781026">
      <w:pPr>
        <w:contextualSpacing/>
        <w:rPr>
          <w:rFonts w:cstheme="minorHAnsi"/>
          <w:lang w:val="nl-NL" w:eastAsia="nl-NL"/>
        </w:rPr>
      </w:pPr>
      <w:r>
        <w:rPr>
          <w:rFonts w:cstheme="minorHAnsi"/>
          <w:lang w:val="nl-NL" w:eastAsia="nl-NL"/>
        </w:rPr>
        <w:t xml:space="preserve">De ouder moet in het geval een </w:t>
      </w:r>
      <w:r w:rsidRPr="00CA2E2F">
        <w:rPr>
          <w:rFonts w:cstheme="minorHAnsi"/>
          <w:b/>
          <w:bCs/>
          <w:lang w:val="nl-NL" w:eastAsia="nl-NL"/>
        </w:rPr>
        <w:t>werkadres/verhuisadres</w:t>
      </w:r>
      <w:r>
        <w:rPr>
          <w:rFonts w:cstheme="minorHAnsi"/>
          <w:lang w:val="nl-NL" w:eastAsia="nl-NL"/>
        </w:rPr>
        <w:t xml:space="preserve"> werd opgegeven, aantonen via een </w:t>
      </w:r>
      <w:r w:rsidRPr="00CA2E2F">
        <w:rPr>
          <w:rFonts w:cstheme="minorHAnsi"/>
          <w:u w:val="single"/>
          <w:lang w:val="nl-NL" w:eastAsia="nl-NL"/>
        </w:rPr>
        <w:t>formeel document</w:t>
      </w:r>
      <w:r>
        <w:rPr>
          <w:rFonts w:cstheme="minorHAnsi"/>
          <w:lang w:val="nl-NL" w:eastAsia="nl-NL"/>
        </w:rPr>
        <w:t xml:space="preserve"> dat het opgegeven adres klopt en gevalideerd kan worden.  Bv. het kind woont nog niet op het verhuisadres, maar wel op datum van de instap.</w:t>
      </w:r>
      <w:r w:rsidR="00781026">
        <w:rPr>
          <w:rFonts w:cstheme="minorHAnsi"/>
          <w:lang w:val="nl-NL" w:eastAsia="nl-NL"/>
        </w:rPr>
        <w:br/>
        <w:t>Er zijn heel wat verschillende cases mogelijk m.b.t. het opgeven van een verhuisadres.</w:t>
      </w:r>
    </w:p>
    <w:p w14:paraId="7ABA7377" w14:textId="5603D566" w:rsidR="00781026" w:rsidRDefault="00781026" w:rsidP="00781026">
      <w:pPr>
        <w:contextualSpacing/>
        <w:rPr>
          <w:rFonts w:cstheme="minorHAnsi"/>
          <w:lang w:val="nl-NL" w:eastAsia="nl-NL"/>
        </w:rPr>
      </w:pPr>
      <w:r>
        <w:rPr>
          <w:rFonts w:cstheme="minorHAnsi"/>
          <w:lang w:val="nl-NL" w:eastAsia="nl-NL"/>
        </w:rPr>
        <w:t>Bv. ouders die onverwacht verhuizen tijdens de aanmeldperiode.</w:t>
      </w:r>
      <w:r>
        <w:rPr>
          <w:rFonts w:cstheme="minorHAnsi"/>
          <w:lang w:val="nl-NL" w:eastAsia="nl-NL"/>
        </w:rPr>
        <w:br/>
        <w:t>Bv. ouders die hun huidig domicilie opgeven, maar bij de inschrijving zijn verhuisd en verder af wonen van de school.</w:t>
      </w:r>
      <w:r w:rsidR="00CA2E2F">
        <w:rPr>
          <w:rFonts w:cstheme="minorHAnsi"/>
          <w:lang w:val="nl-NL" w:eastAsia="nl-NL"/>
        </w:rPr>
        <w:br/>
        <w:t xml:space="preserve">Bv. Het domicilie van het toegewezen kind verandert wel of niet bij de inschrijving of later bij de instap in het kleuteronderwijs.  </w:t>
      </w:r>
    </w:p>
    <w:p w14:paraId="43312416" w14:textId="77777777" w:rsidR="00CA2E2F" w:rsidRDefault="00CA2E2F" w:rsidP="00781026">
      <w:pPr>
        <w:contextualSpacing/>
        <w:rPr>
          <w:rFonts w:cstheme="minorHAnsi"/>
          <w:lang w:val="nl-NL" w:eastAsia="nl-NL"/>
        </w:rPr>
      </w:pPr>
    </w:p>
    <w:p w14:paraId="3B77C921" w14:textId="4FD9C096" w:rsidR="00CA2E2F" w:rsidRDefault="00CA2E2F" w:rsidP="00781026">
      <w:pPr>
        <w:contextualSpacing/>
        <w:rPr>
          <w:rFonts w:cstheme="minorHAnsi"/>
          <w:lang w:val="nl-NL" w:eastAsia="nl-NL"/>
        </w:rPr>
      </w:pPr>
      <w:r w:rsidRPr="00CA2E2F">
        <w:rPr>
          <w:rFonts w:cstheme="minorHAnsi"/>
          <w:b/>
          <w:bCs/>
          <w:lang w:val="nl-NL" w:eastAsia="nl-NL"/>
        </w:rPr>
        <w:t>Afspraak :</w:t>
      </w:r>
      <w:r>
        <w:rPr>
          <w:rFonts w:cstheme="minorHAnsi"/>
          <w:lang w:val="nl-NL" w:eastAsia="nl-NL"/>
        </w:rPr>
        <w:t xml:space="preserve"> We bekijken in het DB of er algemene afspraken (protocollen) kunnen gemaakt worden, wanneer het verhuisadres kan gevalideerd worden en wanneer niet.</w:t>
      </w:r>
      <w:r w:rsidR="00F364FF">
        <w:rPr>
          <w:rFonts w:cstheme="minorHAnsi"/>
          <w:lang w:val="nl-NL" w:eastAsia="nl-NL"/>
        </w:rPr>
        <w:br/>
      </w:r>
      <w:r w:rsidR="00392F5E">
        <w:rPr>
          <w:rFonts w:cstheme="minorHAnsi"/>
          <w:lang w:val="nl-NL" w:eastAsia="nl-NL"/>
        </w:rPr>
        <w:t xml:space="preserve">Ev. disfuncties en klachten over de wijze van ordening </w:t>
      </w:r>
      <w:r w:rsidR="00DC0048">
        <w:rPr>
          <w:rFonts w:cstheme="minorHAnsi"/>
          <w:lang w:val="nl-NL" w:eastAsia="nl-NL"/>
        </w:rPr>
        <w:t>worden behandeld op de Ombudsdienst Inschrijvingen.</w:t>
      </w:r>
    </w:p>
    <w:p w14:paraId="0114C785" w14:textId="77777777" w:rsidR="009C121B" w:rsidRDefault="009C121B" w:rsidP="00781026">
      <w:pPr>
        <w:contextualSpacing/>
        <w:rPr>
          <w:rFonts w:cstheme="minorHAnsi"/>
          <w:lang w:val="nl-NL" w:eastAsia="nl-NL"/>
        </w:rPr>
      </w:pPr>
    </w:p>
    <w:p w14:paraId="75A00B01" w14:textId="617B1F9D" w:rsidR="009C121B" w:rsidRPr="009C121B" w:rsidRDefault="009C121B" w:rsidP="00781026">
      <w:pPr>
        <w:contextualSpacing/>
        <w:rPr>
          <w:rFonts w:cstheme="minorHAnsi"/>
          <w:b/>
          <w:bCs/>
          <w:lang w:val="nl-NL" w:eastAsia="nl-NL"/>
        </w:rPr>
      </w:pPr>
      <w:r w:rsidRPr="009C121B">
        <w:rPr>
          <w:rFonts w:cstheme="minorHAnsi"/>
          <w:b/>
          <w:bCs/>
          <w:lang w:val="nl-NL" w:eastAsia="nl-NL"/>
        </w:rPr>
        <w:t>Tijdslijn</w:t>
      </w:r>
    </w:p>
    <w:p w14:paraId="6FC04833" w14:textId="77777777" w:rsidR="009C121B" w:rsidRDefault="009C121B" w:rsidP="00781026">
      <w:pPr>
        <w:contextualSpacing/>
        <w:rPr>
          <w:rFonts w:cstheme="minorHAnsi"/>
          <w:lang w:val="nl-NL" w:eastAsia="nl-NL"/>
        </w:rPr>
      </w:pPr>
    </w:p>
    <w:p w14:paraId="661560A2" w14:textId="419560A0" w:rsidR="00781026" w:rsidRPr="00CC6B5F" w:rsidRDefault="004D1676" w:rsidP="00781026">
      <w:pPr>
        <w:contextualSpacing/>
        <w:rPr>
          <w:rFonts w:cstheme="minorHAnsi"/>
          <w:b/>
          <w:bCs/>
          <w:lang w:val="nl-NL" w:eastAsia="nl-NL"/>
        </w:rPr>
      </w:pPr>
      <w:r w:rsidRPr="004D1676">
        <w:drawing>
          <wp:inline distT="0" distB="0" distL="0" distR="0" wp14:anchorId="1AA8B95D" wp14:editId="4D478A24">
            <wp:extent cx="5760720" cy="4756785"/>
            <wp:effectExtent l="0" t="0" r="0" b="5715"/>
            <wp:docPr id="110352173" name="Afbeelding 1" descr="Afbeelding met tekst, schermopname,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2173" name="Afbeelding 1" descr="Afbeelding met tekst, schermopname, Lettertype, logo&#10;&#10;Automatisch gegenereerde beschrijving"/>
                    <pic:cNvPicPr/>
                  </pic:nvPicPr>
                  <pic:blipFill>
                    <a:blip r:embed="rId9"/>
                    <a:stretch>
                      <a:fillRect/>
                    </a:stretch>
                  </pic:blipFill>
                  <pic:spPr>
                    <a:xfrm>
                      <a:off x="0" y="0"/>
                      <a:ext cx="5760720" cy="4756785"/>
                    </a:xfrm>
                    <a:prstGeom prst="rect">
                      <a:avLst/>
                    </a:prstGeom>
                  </pic:spPr>
                </pic:pic>
              </a:graphicData>
            </a:graphic>
          </wp:inline>
        </w:drawing>
      </w:r>
    </w:p>
    <w:p w14:paraId="692971E0" w14:textId="77777777" w:rsidR="009C121B" w:rsidRDefault="009C121B">
      <w:pPr>
        <w:rPr>
          <w:rFonts w:cstheme="minorHAnsi"/>
          <w:b/>
          <w:bCs/>
          <w:u w:val="single"/>
          <w:lang w:val="nl-NL" w:eastAsia="nl-NL"/>
        </w:rPr>
      </w:pPr>
      <w:r>
        <w:rPr>
          <w:rFonts w:cstheme="minorHAnsi"/>
          <w:b/>
          <w:bCs/>
          <w:u w:val="single"/>
          <w:lang w:val="nl-NL" w:eastAsia="nl-NL"/>
        </w:rPr>
        <w:br w:type="page"/>
      </w:r>
    </w:p>
    <w:p w14:paraId="221420EE" w14:textId="172E601A" w:rsidR="00C91EFF" w:rsidRDefault="00C91EFF" w:rsidP="00C91EFF">
      <w:pPr>
        <w:numPr>
          <w:ilvl w:val="0"/>
          <w:numId w:val="1"/>
        </w:numPr>
        <w:contextualSpacing/>
        <w:rPr>
          <w:rFonts w:cstheme="minorHAnsi"/>
          <w:b/>
          <w:bCs/>
          <w:u w:val="single"/>
          <w:lang w:val="nl-NL" w:eastAsia="nl-NL"/>
        </w:rPr>
      </w:pPr>
      <w:r w:rsidRPr="00781026">
        <w:rPr>
          <w:rFonts w:cstheme="minorHAnsi"/>
          <w:b/>
          <w:bCs/>
          <w:u w:val="single"/>
          <w:lang w:val="nl-NL" w:eastAsia="nl-NL"/>
        </w:rPr>
        <w:t>Toetreding tot het Vlaams aanmeldsysteem</w:t>
      </w:r>
    </w:p>
    <w:p w14:paraId="7AB49484" w14:textId="3326AA02" w:rsidR="009C121B" w:rsidRDefault="009C121B" w:rsidP="009C121B">
      <w:pPr>
        <w:contextualSpacing/>
        <w:rPr>
          <w:rFonts w:cstheme="minorHAnsi"/>
          <w:b/>
          <w:bCs/>
          <w:u w:val="single"/>
          <w:lang w:val="nl-NL" w:eastAsia="nl-NL"/>
        </w:rPr>
      </w:pPr>
      <w:r>
        <w:rPr>
          <w:noProof/>
          <w14:ligatures w14:val="standardContextual"/>
        </w:rPr>
        <w:drawing>
          <wp:inline distT="0" distB="0" distL="0" distR="0" wp14:anchorId="6D54EE2F" wp14:editId="3273952B">
            <wp:extent cx="5760720" cy="3240405"/>
            <wp:effectExtent l="0" t="0" r="0" b="0"/>
            <wp:docPr id="17592210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221057"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5760720" cy="3240405"/>
                    </a:xfrm>
                    <a:prstGeom prst="rect">
                      <a:avLst/>
                    </a:prstGeom>
                  </pic:spPr>
                </pic:pic>
              </a:graphicData>
            </a:graphic>
          </wp:inline>
        </w:drawing>
      </w:r>
    </w:p>
    <w:p w14:paraId="6A8F1711" w14:textId="77777777" w:rsidR="009C121B" w:rsidRDefault="009C121B" w:rsidP="009C121B">
      <w:pPr>
        <w:contextualSpacing/>
        <w:rPr>
          <w:rFonts w:cstheme="minorHAnsi"/>
          <w:b/>
          <w:bCs/>
          <w:u w:val="single"/>
          <w:lang w:val="nl-NL" w:eastAsia="nl-NL"/>
        </w:rPr>
      </w:pPr>
    </w:p>
    <w:p w14:paraId="334DE366" w14:textId="6A55AF5B" w:rsidR="009C121B" w:rsidRDefault="002B196F" w:rsidP="009C121B">
      <w:pPr>
        <w:contextualSpacing/>
        <w:rPr>
          <w:rFonts w:cstheme="minorHAnsi"/>
          <w:b/>
          <w:bCs/>
          <w:u w:val="single"/>
          <w:lang w:val="nl-NL" w:eastAsia="nl-NL"/>
        </w:rPr>
      </w:pPr>
      <w:r>
        <w:rPr>
          <w:rFonts w:cstheme="minorHAnsi"/>
          <w:b/>
          <w:bCs/>
          <w:noProof/>
          <w:u w:val="single"/>
          <w:lang w:val="nl-NL" w:eastAsia="nl-NL"/>
        </w:rPr>
        <w:drawing>
          <wp:inline distT="0" distB="0" distL="0" distR="0" wp14:anchorId="39BD5DD4" wp14:editId="1E63F128">
            <wp:extent cx="6096635" cy="3429000"/>
            <wp:effectExtent l="0" t="0" r="0" b="0"/>
            <wp:docPr id="5431957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44351A44" w14:textId="77777777" w:rsidR="009C121B" w:rsidRPr="00781026" w:rsidRDefault="009C121B" w:rsidP="009C121B">
      <w:pPr>
        <w:contextualSpacing/>
        <w:rPr>
          <w:rFonts w:cstheme="minorHAnsi"/>
          <w:b/>
          <w:bCs/>
          <w:u w:val="single"/>
          <w:lang w:val="nl-NL" w:eastAsia="nl-NL"/>
        </w:rPr>
      </w:pPr>
    </w:p>
    <w:p w14:paraId="5333CF61" w14:textId="77777777" w:rsidR="002B196F" w:rsidRDefault="002B196F">
      <w:pPr>
        <w:rPr>
          <w:rFonts w:cstheme="minorHAnsi"/>
          <w:lang w:val="nl-NL" w:eastAsia="nl-NL"/>
        </w:rPr>
      </w:pPr>
      <w:r>
        <w:rPr>
          <w:rFonts w:cstheme="minorHAnsi"/>
          <w:lang w:val="nl-NL" w:eastAsia="nl-NL"/>
        </w:rPr>
        <w:br w:type="page"/>
      </w:r>
    </w:p>
    <w:p w14:paraId="4675815F" w14:textId="77777777" w:rsidR="002B196F" w:rsidRDefault="002B196F" w:rsidP="002B196F">
      <w:pPr>
        <w:ind w:left="720"/>
        <w:contextualSpacing/>
        <w:rPr>
          <w:rFonts w:cstheme="minorHAnsi"/>
          <w:lang w:val="nl-NL" w:eastAsia="nl-NL"/>
        </w:rPr>
      </w:pPr>
      <w:r>
        <w:rPr>
          <w:rFonts w:cstheme="minorHAnsi"/>
          <w:noProof/>
          <w:lang w:val="nl-NL" w:eastAsia="nl-NL"/>
        </w:rPr>
        <w:drawing>
          <wp:inline distT="0" distB="0" distL="0" distR="0" wp14:anchorId="4FF97A7D" wp14:editId="57D3E033">
            <wp:extent cx="6096635" cy="3429000"/>
            <wp:effectExtent l="0" t="0" r="0" b="0"/>
            <wp:docPr id="162500210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4CDC7C89" w14:textId="4C8B5441" w:rsidR="002B196F" w:rsidRDefault="002B196F">
      <w:pPr>
        <w:rPr>
          <w:rFonts w:cstheme="minorHAnsi"/>
          <w:lang w:val="nl-NL" w:eastAsia="nl-NL"/>
        </w:rPr>
      </w:pPr>
    </w:p>
    <w:p w14:paraId="110FBB67" w14:textId="77777777" w:rsidR="002B196F" w:rsidRDefault="002B196F" w:rsidP="002B196F">
      <w:pPr>
        <w:ind w:left="720"/>
        <w:contextualSpacing/>
        <w:rPr>
          <w:rFonts w:cstheme="minorHAnsi"/>
          <w:lang w:val="nl-NL" w:eastAsia="nl-NL"/>
        </w:rPr>
      </w:pPr>
      <w:r>
        <w:rPr>
          <w:rFonts w:cstheme="minorHAnsi"/>
          <w:noProof/>
          <w:lang w:val="nl-NL" w:eastAsia="nl-NL"/>
        </w:rPr>
        <w:drawing>
          <wp:inline distT="0" distB="0" distL="0" distR="0" wp14:anchorId="116A734B" wp14:editId="475EE42A">
            <wp:extent cx="6096635" cy="3429000"/>
            <wp:effectExtent l="0" t="0" r="0" b="0"/>
            <wp:docPr id="132186497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2BE46CF2" w14:textId="77777777" w:rsidR="002B196F" w:rsidRDefault="002B196F" w:rsidP="002B196F">
      <w:pPr>
        <w:ind w:left="720"/>
        <w:contextualSpacing/>
        <w:rPr>
          <w:rFonts w:cstheme="minorHAnsi"/>
          <w:lang w:val="nl-NL" w:eastAsia="nl-NL"/>
        </w:rPr>
      </w:pPr>
    </w:p>
    <w:p w14:paraId="744D13D1" w14:textId="40F5AC66" w:rsidR="002B196F" w:rsidRDefault="002B196F">
      <w:pPr>
        <w:rPr>
          <w:rFonts w:cstheme="minorHAnsi"/>
          <w:lang w:val="nl-NL" w:eastAsia="nl-NL"/>
        </w:rPr>
      </w:pPr>
      <w:r>
        <w:rPr>
          <w:rFonts w:cstheme="minorHAnsi"/>
          <w:noProof/>
          <w:lang w:val="nl-NL" w:eastAsia="nl-NL"/>
        </w:rPr>
        <w:drawing>
          <wp:inline distT="0" distB="0" distL="0" distR="0" wp14:anchorId="2BE39B60" wp14:editId="22DE5B3C">
            <wp:extent cx="6333729" cy="3562350"/>
            <wp:effectExtent l="0" t="0" r="0" b="0"/>
            <wp:docPr id="1270265195" name="Afbeelding 4" descr="Afbeelding met tekst, Lettertype,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265195" name="Afbeelding 4" descr="Afbeelding met tekst, Lettertype, schermopname, ontwerp&#10;&#10;Automatisch gegenereerde beschrijv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56186" cy="3574981"/>
                    </a:xfrm>
                    <a:prstGeom prst="rect">
                      <a:avLst/>
                    </a:prstGeom>
                    <a:noFill/>
                  </pic:spPr>
                </pic:pic>
              </a:graphicData>
            </a:graphic>
          </wp:inline>
        </w:drawing>
      </w:r>
      <w:r>
        <w:rPr>
          <w:rFonts w:cstheme="minorHAnsi"/>
          <w:lang w:val="nl-NL" w:eastAsia="nl-NL"/>
        </w:rPr>
        <w:br w:type="page"/>
      </w:r>
    </w:p>
    <w:p w14:paraId="0C574ADC" w14:textId="448D1724" w:rsidR="002B196F" w:rsidRDefault="002B196F" w:rsidP="002B196F">
      <w:pPr>
        <w:ind w:left="720"/>
        <w:contextualSpacing/>
        <w:rPr>
          <w:rFonts w:cstheme="minorHAnsi"/>
          <w:lang w:val="nl-NL" w:eastAsia="nl-NL"/>
        </w:rPr>
      </w:pPr>
    </w:p>
    <w:p w14:paraId="6E6E8EA1" w14:textId="51C282B6" w:rsidR="002B196F" w:rsidRPr="002B196F" w:rsidRDefault="002B196F" w:rsidP="002B196F">
      <w:pPr>
        <w:ind w:left="720"/>
        <w:contextualSpacing/>
        <w:rPr>
          <w:rFonts w:cstheme="minorHAnsi"/>
          <w:b/>
          <w:bCs/>
          <w:sz w:val="28"/>
          <w:szCs w:val="28"/>
          <w:lang w:val="nl-NL" w:eastAsia="nl-NL"/>
        </w:rPr>
      </w:pPr>
      <w:r w:rsidRPr="002B196F">
        <w:rPr>
          <w:rFonts w:cstheme="minorHAnsi"/>
          <w:b/>
          <w:bCs/>
          <w:sz w:val="28"/>
          <w:szCs w:val="28"/>
          <w:lang w:val="nl-NL" w:eastAsia="nl-NL"/>
        </w:rPr>
        <w:t>Overzichtskalender aanmeldprocedure gewoon basisonderwijs</w:t>
      </w:r>
    </w:p>
    <w:p w14:paraId="36840403" w14:textId="77777777" w:rsidR="002B196F" w:rsidRDefault="002B196F" w:rsidP="002B196F">
      <w:pPr>
        <w:ind w:left="720"/>
        <w:contextualSpacing/>
        <w:rPr>
          <w:rFonts w:cstheme="minorHAnsi"/>
          <w:lang w:val="nl-NL" w:eastAsia="nl-NL"/>
        </w:rPr>
      </w:pPr>
    </w:p>
    <w:tbl>
      <w:tblPr>
        <w:tblW w:w="5000" w:type="pct"/>
        <w:tblCellMar>
          <w:left w:w="0" w:type="dxa"/>
          <w:right w:w="0" w:type="dxa"/>
        </w:tblCellMar>
        <w:tblLook w:val="04A0" w:firstRow="1" w:lastRow="0" w:firstColumn="1" w:lastColumn="0" w:noHBand="0" w:noVBand="1"/>
      </w:tblPr>
      <w:tblGrid>
        <w:gridCol w:w="5503"/>
        <w:gridCol w:w="3549"/>
      </w:tblGrid>
      <w:tr w:rsidR="002B196F" w:rsidRPr="002B196F" w14:paraId="0338D6AD" w14:textId="77777777" w:rsidTr="002B196F">
        <w:trPr>
          <w:trHeight w:val="774"/>
        </w:trPr>
        <w:tc>
          <w:tcPr>
            <w:tcW w:w="23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353BCC" w14:textId="77777777" w:rsidR="002B196F" w:rsidRPr="002B196F" w:rsidRDefault="002B196F" w:rsidP="002B196F">
            <w:pPr>
              <w:ind w:left="720"/>
              <w:contextualSpacing/>
              <w:rPr>
                <w:rFonts w:cstheme="minorHAnsi"/>
                <w:lang w:eastAsia="nl-NL"/>
              </w:rPr>
            </w:pPr>
            <w:r w:rsidRPr="002B196F">
              <w:rPr>
                <w:rFonts w:cstheme="minorHAnsi"/>
                <w:b/>
                <w:bCs/>
                <w:lang w:eastAsia="nl-NL"/>
              </w:rPr>
              <w:t>Melding standaarddossier met afwijkingen</w:t>
            </w:r>
          </w:p>
        </w:tc>
        <w:tc>
          <w:tcPr>
            <w:tcW w:w="269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743E86F"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15 november</w:t>
            </w:r>
          </w:p>
        </w:tc>
      </w:tr>
      <w:tr w:rsidR="002B196F" w:rsidRPr="002B196F" w14:paraId="71562D49" w14:textId="77777777" w:rsidTr="002B196F">
        <w:trPr>
          <w:trHeight w:val="774"/>
        </w:trPr>
        <w:tc>
          <w:tcPr>
            <w:tcW w:w="2310" w:type="pct"/>
            <w:tcBorders>
              <w:top w:val="single" w:sz="8" w:space="0" w:color="000000"/>
              <w:left w:val="single" w:sz="8" w:space="0" w:color="000000"/>
              <w:bottom w:val="single" w:sz="8" w:space="0" w:color="000000"/>
              <w:right w:val="single" w:sz="8" w:space="0" w:color="000000"/>
            </w:tcBorders>
            <w:shd w:val="clear" w:color="auto" w:fill="FBE3D6"/>
            <w:tcMar>
              <w:top w:w="15" w:type="dxa"/>
              <w:left w:w="108" w:type="dxa"/>
              <w:bottom w:w="0" w:type="dxa"/>
              <w:right w:w="108" w:type="dxa"/>
            </w:tcMar>
            <w:hideMark/>
          </w:tcPr>
          <w:p w14:paraId="36905123" w14:textId="77777777" w:rsidR="002B196F" w:rsidRPr="002B196F" w:rsidRDefault="002B196F" w:rsidP="002B196F">
            <w:pPr>
              <w:ind w:left="720"/>
              <w:contextualSpacing/>
              <w:rPr>
                <w:rFonts w:cstheme="minorHAnsi"/>
                <w:lang w:eastAsia="nl-NL"/>
              </w:rPr>
            </w:pPr>
            <w:r w:rsidRPr="002B196F">
              <w:rPr>
                <w:rFonts w:cstheme="minorHAnsi"/>
                <w:b/>
                <w:bCs/>
                <w:lang w:eastAsia="nl-NL"/>
              </w:rPr>
              <w:t>Aangetekende zending aan schoolbesturen</w:t>
            </w:r>
          </w:p>
        </w:tc>
        <w:tc>
          <w:tcPr>
            <w:tcW w:w="2690" w:type="pct"/>
            <w:tcBorders>
              <w:top w:val="single" w:sz="8" w:space="0" w:color="000000"/>
              <w:left w:val="single" w:sz="8" w:space="0" w:color="000000"/>
              <w:bottom w:val="single" w:sz="8" w:space="0" w:color="000000"/>
              <w:right w:val="single" w:sz="8" w:space="0" w:color="000000"/>
            </w:tcBorders>
            <w:shd w:val="clear" w:color="auto" w:fill="FBE3D6"/>
            <w:tcMar>
              <w:top w:w="15" w:type="dxa"/>
              <w:left w:w="108" w:type="dxa"/>
              <w:bottom w:w="0" w:type="dxa"/>
              <w:right w:w="108" w:type="dxa"/>
            </w:tcMar>
            <w:hideMark/>
          </w:tcPr>
          <w:p w14:paraId="59857E96"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Week van 6 januari</w:t>
            </w:r>
          </w:p>
        </w:tc>
      </w:tr>
      <w:tr w:rsidR="002B196F" w:rsidRPr="002B196F" w14:paraId="43EB4A6E" w14:textId="77777777" w:rsidTr="002B196F">
        <w:trPr>
          <w:trHeight w:val="774"/>
        </w:trPr>
        <w:tc>
          <w:tcPr>
            <w:tcW w:w="2310" w:type="pct"/>
            <w:tcBorders>
              <w:top w:val="single" w:sz="8" w:space="0" w:color="000000"/>
              <w:left w:val="single" w:sz="8" w:space="0" w:color="000000"/>
              <w:bottom w:val="single" w:sz="8" w:space="0" w:color="000000"/>
              <w:right w:val="single" w:sz="8" w:space="0" w:color="000000"/>
            </w:tcBorders>
            <w:shd w:val="clear" w:color="auto" w:fill="FBE3D6"/>
            <w:tcMar>
              <w:top w:w="15" w:type="dxa"/>
              <w:left w:w="108" w:type="dxa"/>
              <w:bottom w:w="0" w:type="dxa"/>
              <w:right w:w="108" w:type="dxa"/>
            </w:tcMar>
            <w:hideMark/>
          </w:tcPr>
          <w:p w14:paraId="12143FD6" w14:textId="77777777" w:rsidR="002B196F" w:rsidRPr="002B196F" w:rsidRDefault="002B196F" w:rsidP="002B196F">
            <w:pPr>
              <w:ind w:left="720"/>
              <w:contextualSpacing/>
              <w:rPr>
                <w:rFonts w:cstheme="minorHAnsi"/>
                <w:lang w:eastAsia="nl-NL"/>
              </w:rPr>
            </w:pPr>
            <w:r w:rsidRPr="002B196F">
              <w:rPr>
                <w:rFonts w:cstheme="minorHAnsi"/>
                <w:b/>
                <w:bCs/>
                <w:lang w:eastAsia="nl-NL"/>
              </w:rPr>
              <w:t>Ontvangen link/toegang tot het systeem</w:t>
            </w:r>
          </w:p>
        </w:tc>
        <w:tc>
          <w:tcPr>
            <w:tcW w:w="2690" w:type="pct"/>
            <w:tcBorders>
              <w:top w:val="single" w:sz="8" w:space="0" w:color="000000"/>
              <w:left w:val="single" w:sz="8" w:space="0" w:color="000000"/>
              <w:bottom w:val="single" w:sz="8" w:space="0" w:color="000000"/>
              <w:right w:val="single" w:sz="8" w:space="0" w:color="000000"/>
            </w:tcBorders>
            <w:shd w:val="clear" w:color="auto" w:fill="FBE3D6"/>
            <w:tcMar>
              <w:top w:w="15" w:type="dxa"/>
              <w:left w:w="108" w:type="dxa"/>
              <w:bottom w:w="0" w:type="dxa"/>
              <w:right w:w="108" w:type="dxa"/>
            </w:tcMar>
            <w:hideMark/>
          </w:tcPr>
          <w:p w14:paraId="2DE1A107"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Week van 13 januari</w:t>
            </w:r>
          </w:p>
        </w:tc>
      </w:tr>
      <w:tr w:rsidR="002B196F" w:rsidRPr="002B196F" w14:paraId="46EC68FE" w14:textId="77777777" w:rsidTr="002B196F">
        <w:trPr>
          <w:trHeight w:val="428"/>
        </w:trPr>
        <w:tc>
          <w:tcPr>
            <w:tcW w:w="23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4934357" w14:textId="77777777" w:rsidR="002B196F" w:rsidRPr="002B196F" w:rsidRDefault="002B196F" w:rsidP="002B196F">
            <w:pPr>
              <w:ind w:left="720"/>
              <w:contextualSpacing/>
              <w:rPr>
                <w:rFonts w:cstheme="minorHAnsi"/>
                <w:lang w:eastAsia="nl-NL"/>
              </w:rPr>
            </w:pPr>
            <w:r w:rsidRPr="002B196F">
              <w:rPr>
                <w:rFonts w:cstheme="minorHAnsi"/>
                <w:b/>
                <w:bCs/>
                <w:lang w:eastAsia="nl-NL"/>
              </w:rPr>
              <w:t>Melden van capaciteit</w:t>
            </w:r>
          </w:p>
        </w:tc>
        <w:tc>
          <w:tcPr>
            <w:tcW w:w="269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08B313B"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17 januari</w:t>
            </w:r>
          </w:p>
        </w:tc>
      </w:tr>
      <w:tr w:rsidR="002B196F" w:rsidRPr="002B196F" w14:paraId="2E7B6975" w14:textId="77777777" w:rsidTr="002B196F">
        <w:trPr>
          <w:trHeight w:val="1168"/>
        </w:trPr>
        <w:tc>
          <w:tcPr>
            <w:tcW w:w="23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84B9D4" w14:textId="77777777" w:rsidR="002B196F" w:rsidRPr="002B196F" w:rsidRDefault="002B196F" w:rsidP="002B196F">
            <w:pPr>
              <w:ind w:left="720"/>
              <w:contextualSpacing/>
              <w:rPr>
                <w:rFonts w:cstheme="minorHAnsi"/>
                <w:lang w:eastAsia="nl-NL"/>
              </w:rPr>
            </w:pPr>
            <w:r w:rsidRPr="002B196F">
              <w:rPr>
                <w:rFonts w:cstheme="minorHAnsi"/>
                <w:b/>
                <w:bCs/>
                <w:lang w:eastAsia="nl-NL"/>
              </w:rPr>
              <w:t>Start voorrangsperiode broers/zussen/jongste geboortejaar</w:t>
            </w:r>
          </w:p>
        </w:tc>
        <w:tc>
          <w:tcPr>
            <w:tcW w:w="269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D9E6E3"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20 januari – 14 februari</w:t>
            </w:r>
          </w:p>
        </w:tc>
      </w:tr>
      <w:tr w:rsidR="002B196F" w:rsidRPr="002B196F" w14:paraId="1A29616C" w14:textId="77777777" w:rsidTr="002B196F">
        <w:trPr>
          <w:trHeight w:val="1168"/>
        </w:trPr>
        <w:tc>
          <w:tcPr>
            <w:tcW w:w="23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8982EC" w14:textId="77777777" w:rsidR="002B196F" w:rsidRPr="002B196F" w:rsidRDefault="002B196F" w:rsidP="002B196F">
            <w:pPr>
              <w:ind w:left="720"/>
              <w:contextualSpacing/>
              <w:rPr>
                <w:rFonts w:cstheme="minorHAnsi"/>
                <w:lang w:eastAsia="nl-NL"/>
              </w:rPr>
            </w:pPr>
            <w:r w:rsidRPr="002B196F">
              <w:rPr>
                <w:rFonts w:cstheme="minorHAnsi"/>
                <w:b/>
                <w:bCs/>
                <w:lang w:eastAsia="nl-NL"/>
              </w:rPr>
              <w:t>Scholenlijsten ingeschreven broers en zussen bezorgen aan de brugfiguren</w:t>
            </w:r>
          </w:p>
        </w:tc>
        <w:tc>
          <w:tcPr>
            <w:tcW w:w="269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707445"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20 februari</w:t>
            </w:r>
          </w:p>
        </w:tc>
      </w:tr>
      <w:tr w:rsidR="002B196F" w:rsidRPr="002B196F" w14:paraId="255175FF" w14:textId="77777777" w:rsidTr="002B196F">
        <w:trPr>
          <w:trHeight w:val="702"/>
        </w:trPr>
        <w:tc>
          <w:tcPr>
            <w:tcW w:w="23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8B245B" w14:textId="77777777" w:rsidR="002B196F" w:rsidRPr="002B196F" w:rsidRDefault="002B196F" w:rsidP="002B196F">
            <w:pPr>
              <w:ind w:left="720"/>
              <w:contextualSpacing/>
              <w:rPr>
                <w:rFonts w:cstheme="minorHAnsi"/>
                <w:lang w:eastAsia="nl-NL"/>
              </w:rPr>
            </w:pPr>
            <w:r w:rsidRPr="002B196F">
              <w:rPr>
                <w:rFonts w:cstheme="minorHAnsi"/>
                <w:b/>
                <w:bCs/>
                <w:lang w:eastAsia="nl-NL"/>
              </w:rPr>
              <w:t>Infosessie voor intermediairs</w:t>
            </w:r>
          </w:p>
        </w:tc>
        <w:tc>
          <w:tcPr>
            <w:tcW w:w="269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4FE92C6"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21 januari om 14u</w:t>
            </w:r>
          </w:p>
        </w:tc>
      </w:tr>
      <w:tr w:rsidR="002B196F" w:rsidRPr="002B196F" w14:paraId="15EA2CB3" w14:textId="77777777" w:rsidTr="002B196F">
        <w:trPr>
          <w:trHeight w:val="428"/>
        </w:trPr>
        <w:tc>
          <w:tcPr>
            <w:tcW w:w="23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12876BA" w14:textId="77777777" w:rsidR="002B196F" w:rsidRPr="002B196F" w:rsidRDefault="002B196F" w:rsidP="002B196F">
            <w:pPr>
              <w:ind w:left="720"/>
              <w:contextualSpacing/>
              <w:rPr>
                <w:rFonts w:cstheme="minorHAnsi"/>
                <w:lang w:eastAsia="nl-NL"/>
              </w:rPr>
            </w:pPr>
            <w:r w:rsidRPr="002B196F">
              <w:rPr>
                <w:rFonts w:cstheme="minorHAnsi"/>
                <w:b/>
                <w:bCs/>
                <w:lang w:eastAsia="nl-NL"/>
              </w:rPr>
              <w:t>Infosessie en scholenmarkt</w:t>
            </w:r>
          </w:p>
        </w:tc>
        <w:tc>
          <w:tcPr>
            <w:tcW w:w="269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85F9529"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28 januari om 19u30</w:t>
            </w:r>
          </w:p>
        </w:tc>
      </w:tr>
      <w:tr w:rsidR="002B196F" w:rsidRPr="002B196F" w14:paraId="5F10ED59" w14:textId="77777777" w:rsidTr="002B196F">
        <w:trPr>
          <w:trHeight w:val="428"/>
        </w:trPr>
        <w:tc>
          <w:tcPr>
            <w:tcW w:w="23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3C18A98" w14:textId="77777777" w:rsidR="002B196F" w:rsidRPr="002B196F" w:rsidRDefault="002B196F" w:rsidP="002B196F">
            <w:pPr>
              <w:ind w:left="720"/>
              <w:contextualSpacing/>
              <w:rPr>
                <w:rFonts w:cstheme="minorHAnsi"/>
                <w:lang w:eastAsia="nl-NL"/>
              </w:rPr>
            </w:pPr>
            <w:r w:rsidRPr="002B196F">
              <w:rPr>
                <w:rFonts w:cstheme="minorHAnsi"/>
                <w:b/>
                <w:bCs/>
                <w:lang w:eastAsia="nl-NL"/>
              </w:rPr>
              <w:t>Opendeurdag</w:t>
            </w:r>
          </w:p>
        </w:tc>
        <w:tc>
          <w:tcPr>
            <w:tcW w:w="269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2EED291" w14:textId="0D689751" w:rsidR="002B196F" w:rsidRPr="002B196F" w:rsidRDefault="002B196F" w:rsidP="002B196F">
            <w:pPr>
              <w:ind w:left="720"/>
              <w:contextualSpacing/>
              <w:rPr>
                <w:rFonts w:cstheme="minorHAnsi"/>
                <w:b/>
                <w:bCs/>
                <w:lang w:eastAsia="nl-NL"/>
              </w:rPr>
            </w:pPr>
            <w:r>
              <w:rPr>
                <w:rFonts w:cstheme="minorHAnsi"/>
                <w:b/>
                <w:bCs/>
                <w:lang w:eastAsia="nl-NL"/>
              </w:rPr>
              <w:t>1</w:t>
            </w:r>
            <w:r w:rsidRPr="002B196F">
              <w:rPr>
                <w:rFonts w:cstheme="minorHAnsi"/>
                <w:b/>
                <w:bCs/>
                <w:lang w:eastAsia="nl-NL"/>
              </w:rPr>
              <w:t xml:space="preserve"> februari om 9u-13u</w:t>
            </w:r>
          </w:p>
        </w:tc>
      </w:tr>
      <w:tr w:rsidR="002B196F" w:rsidRPr="002B196F" w14:paraId="032ABC54" w14:textId="77777777" w:rsidTr="002B196F">
        <w:trPr>
          <w:trHeight w:val="428"/>
        </w:trPr>
        <w:tc>
          <w:tcPr>
            <w:tcW w:w="2310" w:type="pct"/>
            <w:tcBorders>
              <w:top w:val="single" w:sz="8" w:space="0" w:color="000000"/>
              <w:left w:val="single" w:sz="8" w:space="0" w:color="000000"/>
              <w:bottom w:val="single" w:sz="8" w:space="0" w:color="000000"/>
              <w:right w:val="single" w:sz="8" w:space="0" w:color="000000"/>
            </w:tcBorders>
            <w:shd w:val="clear" w:color="auto" w:fill="B4E5A2"/>
            <w:tcMar>
              <w:top w:w="15" w:type="dxa"/>
              <w:left w:w="108" w:type="dxa"/>
              <w:bottom w:w="0" w:type="dxa"/>
              <w:right w:w="108" w:type="dxa"/>
            </w:tcMar>
            <w:hideMark/>
          </w:tcPr>
          <w:p w14:paraId="276E6605" w14:textId="77777777" w:rsidR="002B196F" w:rsidRPr="002B196F" w:rsidRDefault="002B196F" w:rsidP="002B196F">
            <w:pPr>
              <w:ind w:left="720"/>
              <w:contextualSpacing/>
              <w:rPr>
                <w:rFonts w:cstheme="minorHAnsi"/>
                <w:lang w:eastAsia="nl-NL"/>
              </w:rPr>
            </w:pPr>
            <w:r w:rsidRPr="002B196F">
              <w:rPr>
                <w:rFonts w:cstheme="minorHAnsi"/>
                <w:b/>
                <w:bCs/>
                <w:lang w:eastAsia="nl-NL"/>
              </w:rPr>
              <w:t>Aanmeldperiode</w:t>
            </w:r>
          </w:p>
        </w:tc>
        <w:tc>
          <w:tcPr>
            <w:tcW w:w="2690" w:type="pct"/>
            <w:tcBorders>
              <w:top w:val="single" w:sz="8" w:space="0" w:color="000000"/>
              <w:left w:val="single" w:sz="8" w:space="0" w:color="000000"/>
              <w:bottom w:val="single" w:sz="8" w:space="0" w:color="000000"/>
              <w:right w:val="single" w:sz="8" w:space="0" w:color="000000"/>
            </w:tcBorders>
            <w:shd w:val="clear" w:color="auto" w:fill="B4E5A2"/>
            <w:tcMar>
              <w:top w:w="15" w:type="dxa"/>
              <w:left w:w="108" w:type="dxa"/>
              <w:bottom w:w="0" w:type="dxa"/>
              <w:right w:w="108" w:type="dxa"/>
            </w:tcMar>
            <w:hideMark/>
          </w:tcPr>
          <w:p w14:paraId="514C9CDD"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25 februari – 18 maart</w:t>
            </w:r>
          </w:p>
        </w:tc>
      </w:tr>
      <w:tr w:rsidR="002B196F" w:rsidRPr="002B196F" w14:paraId="25E4B8B9" w14:textId="77777777" w:rsidTr="002B196F">
        <w:trPr>
          <w:trHeight w:val="774"/>
        </w:trPr>
        <w:tc>
          <w:tcPr>
            <w:tcW w:w="23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87A787" w14:textId="77777777" w:rsidR="002B196F" w:rsidRPr="002B196F" w:rsidRDefault="002B196F" w:rsidP="002B196F">
            <w:pPr>
              <w:ind w:left="720"/>
              <w:contextualSpacing/>
              <w:rPr>
                <w:rFonts w:cstheme="minorHAnsi"/>
                <w:lang w:eastAsia="nl-NL"/>
              </w:rPr>
            </w:pPr>
            <w:r w:rsidRPr="002B196F">
              <w:rPr>
                <w:rFonts w:cstheme="minorHAnsi"/>
                <w:b/>
                <w:bCs/>
                <w:lang w:eastAsia="nl-NL"/>
              </w:rPr>
              <w:t>Kwaliteitscontrole van de aanmeldingen</w:t>
            </w:r>
          </w:p>
        </w:tc>
        <w:tc>
          <w:tcPr>
            <w:tcW w:w="269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32A4B0"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20 maart</w:t>
            </w:r>
          </w:p>
        </w:tc>
      </w:tr>
      <w:tr w:rsidR="002B196F" w:rsidRPr="002B196F" w14:paraId="24A9AF83" w14:textId="77777777" w:rsidTr="002B196F">
        <w:trPr>
          <w:trHeight w:val="774"/>
        </w:trPr>
        <w:tc>
          <w:tcPr>
            <w:tcW w:w="23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28F614E" w14:textId="77777777" w:rsidR="002B196F" w:rsidRPr="002B196F" w:rsidRDefault="002B196F" w:rsidP="002B196F">
            <w:pPr>
              <w:ind w:left="720"/>
              <w:contextualSpacing/>
              <w:rPr>
                <w:rFonts w:cstheme="minorHAnsi"/>
                <w:lang w:eastAsia="nl-NL"/>
              </w:rPr>
            </w:pPr>
            <w:r w:rsidRPr="002B196F">
              <w:rPr>
                <w:rFonts w:cstheme="minorHAnsi"/>
                <w:b/>
                <w:bCs/>
                <w:lang w:eastAsia="nl-NL"/>
              </w:rPr>
              <w:t>Proefdraai/capaciteitsoverleg/Ombudsdienst</w:t>
            </w:r>
          </w:p>
        </w:tc>
        <w:tc>
          <w:tcPr>
            <w:tcW w:w="269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194CDD8"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 xml:space="preserve"> 24 maart</w:t>
            </w:r>
          </w:p>
        </w:tc>
      </w:tr>
      <w:tr w:rsidR="002B196F" w:rsidRPr="002B196F" w14:paraId="28F8E547" w14:textId="77777777" w:rsidTr="002B196F">
        <w:trPr>
          <w:trHeight w:val="774"/>
        </w:trPr>
        <w:tc>
          <w:tcPr>
            <w:tcW w:w="23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CBEF87A" w14:textId="77777777" w:rsidR="002B196F" w:rsidRPr="002B196F" w:rsidRDefault="002B196F" w:rsidP="002B196F">
            <w:pPr>
              <w:ind w:left="720"/>
              <w:contextualSpacing/>
              <w:rPr>
                <w:rFonts w:cstheme="minorHAnsi"/>
                <w:lang w:eastAsia="nl-NL"/>
              </w:rPr>
            </w:pPr>
            <w:r w:rsidRPr="002B196F">
              <w:rPr>
                <w:rFonts w:cstheme="minorHAnsi"/>
                <w:b/>
                <w:bCs/>
                <w:lang w:eastAsia="nl-NL"/>
              </w:rPr>
              <w:t>Bekendmaking resultaat aan de ouders</w:t>
            </w:r>
          </w:p>
        </w:tc>
        <w:tc>
          <w:tcPr>
            <w:tcW w:w="269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4F2986"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27 maart</w:t>
            </w:r>
          </w:p>
        </w:tc>
      </w:tr>
      <w:tr w:rsidR="002B196F" w:rsidRPr="002B196F" w14:paraId="288E8568" w14:textId="77777777" w:rsidTr="002B196F">
        <w:trPr>
          <w:trHeight w:val="381"/>
        </w:trPr>
        <w:tc>
          <w:tcPr>
            <w:tcW w:w="23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F80A856" w14:textId="77777777" w:rsidR="002B196F" w:rsidRPr="002B196F" w:rsidRDefault="002B196F" w:rsidP="002B196F">
            <w:pPr>
              <w:ind w:left="720"/>
              <w:contextualSpacing/>
              <w:rPr>
                <w:rFonts w:cstheme="minorHAnsi"/>
                <w:lang w:eastAsia="nl-NL"/>
              </w:rPr>
            </w:pPr>
            <w:r w:rsidRPr="002B196F">
              <w:rPr>
                <w:rFonts w:cstheme="minorHAnsi"/>
                <w:b/>
                <w:bCs/>
                <w:lang w:eastAsia="nl-NL"/>
              </w:rPr>
              <w:t>Inschrijven met ticket</w:t>
            </w:r>
          </w:p>
        </w:tc>
        <w:tc>
          <w:tcPr>
            <w:tcW w:w="269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5C6D963"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28 april – 19 mei</w:t>
            </w:r>
          </w:p>
        </w:tc>
      </w:tr>
      <w:tr w:rsidR="002B196F" w:rsidRPr="002B196F" w14:paraId="30E34552" w14:textId="77777777" w:rsidTr="002B196F">
        <w:trPr>
          <w:trHeight w:val="381"/>
        </w:trPr>
        <w:tc>
          <w:tcPr>
            <w:tcW w:w="231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EA0A378" w14:textId="77777777" w:rsidR="002B196F" w:rsidRPr="002B196F" w:rsidRDefault="002B196F" w:rsidP="002B196F">
            <w:pPr>
              <w:ind w:left="720"/>
              <w:contextualSpacing/>
              <w:rPr>
                <w:rFonts w:cstheme="minorHAnsi"/>
                <w:lang w:eastAsia="nl-NL"/>
              </w:rPr>
            </w:pPr>
            <w:r w:rsidRPr="002B196F">
              <w:rPr>
                <w:rFonts w:cstheme="minorHAnsi"/>
                <w:b/>
                <w:bCs/>
                <w:lang w:eastAsia="nl-NL"/>
              </w:rPr>
              <w:t>Start vrije inschrijvingen</w:t>
            </w:r>
          </w:p>
        </w:tc>
        <w:tc>
          <w:tcPr>
            <w:tcW w:w="269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3AC37BD" w14:textId="77777777" w:rsidR="002B196F" w:rsidRPr="002B196F" w:rsidRDefault="002B196F" w:rsidP="002B196F">
            <w:pPr>
              <w:ind w:left="720"/>
              <w:contextualSpacing/>
              <w:rPr>
                <w:rFonts w:cstheme="minorHAnsi"/>
                <w:b/>
                <w:bCs/>
                <w:lang w:eastAsia="nl-NL"/>
              </w:rPr>
            </w:pPr>
            <w:r w:rsidRPr="002B196F">
              <w:rPr>
                <w:rFonts w:cstheme="minorHAnsi"/>
                <w:b/>
                <w:bCs/>
                <w:lang w:eastAsia="nl-NL"/>
              </w:rPr>
              <w:t>27 mei</w:t>
            </w:r>
          </w:p>
        </w:tc>
      </w:tr>
    </w:tbl>
    <w:p w14:paraId="2A5B0B74" w14:textId="77777777" w:rsidR="002B196F" w:rsidRDefault="002B196F" w:rsidP="002B196F">
      <w:pPr>
        <w:ind w:left="720"/>
        <w:contextualSpacing/>
        <w:rPr>
          <w:rFonts w:cstheme="minorHAnsi"/>
          <w:lang w:val="nl-NL" w:eastAsia="nl-NL"/>
        </w:rPr>
      </w:pPr>
    </w:p>
    <w:p w14:paraId="1A8B65E9" w14:textId="77777777" w:rsidR="002B196F" w:rsidRDefault="002B196F" w:rsidP="002B196F">
      <w:pPr>
        <w:ind w:left="720"/>
        <w:contextualSpacing/>
        <w:rPr>
          <w:rFonts w:cstheme="minorHAnsi"/>
          <w:lang w:val="nl-NL" w:eastAsia="nl-NL"/>
        </w:rPr>
      </w:pPr>
    </w:p>
    <w:p w14:paraId="29D3A57E" w14:textId="01E08D27" w:rsidR="002B196F" w:rsidRDefault="002B196F">
      <w:pPr>
        <w:rPr>
          <w:rFonts w:cstheme="minorHAnsi"/>
          <w:lang w:val="nl-NL" w:eastAsia="nl-NL"/>
        </w:rPr>
      </w:pPr>
      <w:r>
        <w:rPr>
          <w:rFonts w:cstheme="minorHAnsi"/>
          <w:lang w:val="nl-NL" w:eastAsia="nl-NL"/>
        </w:rPr>
        <w:br w:type="page"/>
      </w:r>
    </w:p>
    <w:p w14:paraId="1E93B882" w14:textId="77777777" w:rsidR="002B196F" w:rsidRPr="002B196F" w:rsidRDefault="002B196F" w:rsidP="002B196F">
      <w:pPr>
        <w:ind w:left="720"/>
        <w:contextualSpacing/>
        <w:rPr>
          <w:rFonts w:cstheme="minorHAnsi"/>
          <w:lang w:val="nl-NL" w:eastAsia="nl-NL"/>
        </w:rPr>
      </w:pPr>
    </w:p>
    <w:p w14:paraId="7F8DF4D3" w14:textId="387B54BC" w:rsidR="00C91EFF" w:rsidRDefault="00C91EFF" w:rsidP="00C91EFF">
      <w:pPr>
        <w:numPr>
          <w:ilvl w:val="0"/>
          <w:numId w:val="1"/>
        </w:numPr>
        <w:contextualSpacing/>
        <w:rPr>
          <w:rFonts w:cstheme="minorHAnsi"/>
          <w:b/>
          <w:bCs/>
          <w:lang w:val="nl-NL" w:eastAsia="nl-NL"/>
        </w:rPr>
      </w:pPr>
      <w:r w:rsidRPr="002B196F">
        <w:rPr>
          <w:rFonts w:cstheme="minorHAnsi"/>
          <w:b/>
          <w:bCs/>
          <w:lang w:val="nl-NL" w:eastAsia="nl-NL"/>
        </w:rPr>
        <w:t>Goedkeuring beslissingspunten aanmeldprocedure buitengewoon basisonderwijs</w:t>
      </w:r>
    </w:p>
    <w:p w14:paraId="25668667" w14:textId="77777777" w:rsidR="00A43D68" w:rsidRDefault="00A43D68" w:rsidP="00A43D68">
      <w:pPr>
        <w:ind w:left="360"/>
        <w:rPr>
          <w:b/>
          <w:bCs/>
        </w:rPr>
      </w:pPr>
    </w:p>
    <w:p w14:paraId="41685026" w14:textId="60833A75" w:rsidR="00A43D68" w:rsidRPr="00A43D68" w:rsidRDefault="00A43D68" w:rsidP="00A43D68">
      <w:pPr>
        <w:ind w:left="360"/>
      </w:pPr>
      <w:r w:rsidRPr="00A43D68">
        <w:t xml:space="preserve">De leden van de Algemene vergadering van het LOP Zele basis gaan unaniem </w:t>
      </w:r>
      <w:r w:rsidRPr="00A43D68">
        <w:br/>
        <w:t>(bijgevolg met dubbele meerderheid) akkoord met volgende bepalingen binnen de aanmeldingsprocedure 24-25 : </w:t>
      </w:r>
    </w:p>
    <w:p w14:paraId="1793D825" w14:textId="77777777" w:rsidR="002B196F" w:rsidRDefault="002B196F" w:rsidP="002B196F">
      <w:pPr>
        <w:ind w:left="720"/>
        <w:contextualSpacing/>
        <w:rPr>
          <w:rFonts w:cstheme="minorHAnsi"/>
          <w:b/>
          <w:bCs/>
          <w:lang w:val="nl-NL" w:eastAsia="nl-NL"/>
        </w:rPr>
      </w:pPr>
    </w:p>
    <w:p w14:paraId="76DEEF0F" w14:textId="77777777" w:rsidR="002B196F" w:rsidRDefault="002B196F" w:rsidP="002B196F">
      <w:pPr>
        <w:ind w:left="720"/>
        <w:contextualSpacing/>
        <w:rPr>
          <w:rFonts w:cstheme="minorHAnsi"/>
          <w:b/>
          <w:bCs/>
          <w:lang w:val="nl-NL" w:eastAsia="nl-NL"/>
        </w:rPr>
      </w:pPr>
    </w:p>
    <w:p w14:paraId="6D80F9B1" w14:textId="3E5E078D" w:rsidR="002B196F" w:rsidRDefault="002B196F" w:rsidP="002B196F">
      <w:pPr>
        <w:ind w:left="720"/>
        <w:contextualSpacing/>
        <w:rPr>
          <w:rFonts w:cstheme="minorHAnsi"/>
          <w:b/>
          <w:bCs/>
          <w:lang w:val="nl-NL" w:eastAsia="nl-NL"/>
        </w:rPr>
      </w:pPr>
      <w:r>
        <w:rPr>
          <w:rFonts w:cstheme="minorHAnsi"/>
          <w:b/>
          <w:bCs/>
          <w:lang w:val="nl-NL" w:eastAsia="nl-NL"/>
        </w:rPr>
        <w:t>Tijdslijn</w:t>
      </w:r>
    </w:p>
    <w:p w14:paraId="1AA58825" w14:textId="77777777" w:rsidR="002B196F" w:rsidRDefault="002B196F" w:rsidP="002B196F">
      <w:pPr>
        <w:ind w:left="720"/>
        <w:contextualSpacing/>
        <w:rPr>
          <w:rFonts w:cstheme="minorHAnsi"/>
          <w:b/>
          <w:bCs/>
          <w:lang w:val="nl-NL" w:eastAsia="nl-NL"/>
        </w:rPr>
      </w:pPr>
    </w:p>
    <w:p w14:paraId="43DC6392" w14:textId="2C48F5E2" w:rsidR="002B196F" w:rsidRDefault="002B196F" w:rsidP="002B196F">
      <w:pPr>
        <w:ind w:left="720"/>
        <w:contextualSpacing/>
        <w:rPr>
          <w:rFonts w:cstheme="minorHAnsi"/>
          <w:b/>
          <w:bCs/>
          <w:lang w:val="nl-NL" w:eastAsia="nl-NL"/>
        </w:rPr>
      </w:pPr>
      <w:r>
        <w:rPr>
          <w:noProof/>
          <w14:ligatures w14:val="standardContextual"/>
        </w:rPr>
        <w:drawing>
          <wp:inline distT="0" distB="0" distL="0" distR="0" wp14:anchorId="060DBA98" wp14:editId="5D80BCDC">
            <wp:extent cx="5760720" cy="3240405"/>
            <wp:effectExtent l="0" t="0" r="0" b="0"/>
            <wp:docPr id="14495000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00079"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760720" cy="3240405"/>
                    </a:xfrm>
                    <a:prstGeom prst="rect">
                      <a:avLst/>
                    </a:prstGeom>
                  </pic:spPr>
                </pic:pic>
              </a:graphicData>
            </a:graphic>
          </wp:inline>
        </w:drawing>
      </w:r>
    </w:p>
    <w:p w14:paraId="4DF264FA" w14:textId="2D709160" w:rsidR="002B196F" w:rsidRDefault="002B196F" w:rsidP="002B196F">
      <w:pPr>
        <w:ind w:left="720"/>
        <w:contextualSpacing/>
        <w:rPr>
          <w:rFonts w:cstheme="minorHAnsi"/>
          <w:b/>
          <w:bCs/>
          <w:lang w:val="nl-NL" w:eastAsia="nl-NL"/>
        </w:rPr>
      </w:pPr>
      <w:r>
        <w:rPr>
          <w:rFonts w:cstheme="minorHAnsi"/>
          <w:b/>
          <w:bCs/>
          <w:lang w:val="nl-NL" w:eastAsia="nl-NL"/>
        </w:rPr>
        <w:t>Regionaal samenwerkingsverband</w:t>
      </w:r>
    </w:p>
    <w:p w14:paraId="2A7E9BA9" w14:textId="4B25B16D" w:rsidR="002B196F" w:rsidRDefault="002B196F" w:rsidP="002B196F">
      <w:pPr>
        <w:ind w:left="720"/>
        <w:contextualSpacing/>
        <w:rPr>
          <w:rFonts w:cstheme="minorHAnsi"/>
          <w:lang w:val="nl-NL" w:eastAsia="nl-NL"/>
        </w:rPr>
      </w:pPr>
      <w:r w:rsidRPr="00113CE7">
        <w:rPr>
          <w:rFonts w:cstheme="minorHAnsi"/>
          <w:lang w:val="nl-NL" w:eastAsia="nl-NL"/>
        </w:rPr>
        <w:t>Beveren – Dendermonde – Gent – Lokeren - Sint-Niklaas-</w:t>
      </w:r>
      <w:r w:rsidR="00113CE7" w:rsidRPr="00113CE7">
        <w:rPr>
          <w:rFonts w:cstheme="minorHAnsi"/>
          <w:lang w:val="nl-NL" w:eastAsia="nl-NL"/>
        </w:rPr>
        <w:t>Zele</w:t>
      </w:r>
    </w:p>
    <w:p w14:paraId="2CD1480B" w14:textId="77777777" w:rsidR="00113CE7" w:rsidRDefault="00113CE7" w:rsidP="002B196F">
      <w:pPr>
        <w:ind w:left="720"/>
        <w:contextualSpacing/>
        <w:rPr>
          <w:rFonts w:cstheme="minorHAnsi"/>
          <w:lang w:val="nl-NL" w:eastAsia="nl-NL"/>
        </w:rPr>
      </w:pPr>
    </w:p>
    <w:p w14:paraId="7D3B24C9" w14:textId="26F627FF" w:rsidR="00113CE7" w:rsidRDefault="00113CE7" w:rsidP="002B196F">
      <w:pPr>
        <w:ind w:left="720"/>
        <w:contextualSpacing/>
        <w:rPr>
          <w:rFonts w:cstheme="minorHAnsi"/>
          <w:b/>
          <w:bCs/>
          <w:lang w:val="nl-NL" w:eastAsia="nl-NL"/>
        </w:rPr>
      </w:pPr>
      <w:r w:rsidRPr="00113CE7">
        <w:rPr>
          <w:rFonts w:cstheme="minorHAnsi"/>
          <w:b/>
          <w:bCs/>
          <w:lang w:val="nl-NL" w:eastAsia="nl-NL"/>
        </w:rPr>
        <w:t>Overlegstructuur</w:t>
      </w:r>
      <w:r w:rsidR="00A43D68">
        <w:rPr>
          <w:rFonts w:cstheme="minorHAnsi"/>
          <w:b/>
          <w:bCs/>
          <w:lang w:val="nl-NL" w:eastAsia="nl-NL"/>
        </w:rPr>
        <w:t xml:space="preserve"> en besluitvorming</w:t>
      </w:r>
    </w:p>
    <w:p w14:paraId="7B8E34E0" w14:textId="254217F6" w:rsidR="00113CE7" w:rsidRPr="00113CE7" w:rsidRDefault="00A43D68" w:rsidP="002B196F">
      <w:pPr>
        <w:ind w:left="720"/>
        <w:contextualSpacing/>
        <w:rPr>
          <w:rFonts w:cstheme="minorHAnsi"/>
          <w:lang w:val="nl-NL" w:eastAsia="nl-NL"/>
        </w:rPr>
      </w:pPr>
      <w:r>
        <w:rPr>
          <w:rFonts w:cstheme="minorHAnsi"/>
          <w:lang w:val="nl-NL" w:eastAsia="nl-NL"/>
        </w:rPr>
        <w:t>LOP Zele basis gaat akkoord met het verdere proces van besluitvorming in het r</w:t>
      </w:r>
      <w:r w:rsidR="00113CE7" w:rsidRPr="00113CE7">
        <w:rPr>
          <w:rFonts w:cstheme="minorHAnsi"/>
          <w:lang w:val="nl-NL" w:eastAsia="nl-NL"/>
        </w:rPr>
        <w:t xml:space="preserve">egionaal overleg </w:t>
      </w:r>
      <w:r>
        <w:rPr>
          <w:rFonts w:cstheme="minorHAnsi"/>
          <w:lang w:val="nl-NL" w:eastAsia="nl-NL"/>
        </w:rPr>
        <w:t>waar de</w:t>
      </w:r>
      <w:r w:rsidR="00113CE7" w:rsidRPr="00113CE7">
        <w:rPr>
          <w:rFonts w:cstheme="minorHAnsi"/>
          <w:lang w:val="nl-NL" w:eastAsia="nl-NL"/>
        </w:rPr>
        <w:t xml:space="preserve"> directies van</w:t>
      </w:r>
      <w:r>
        <w:rPr>
          <w:rFonts w:cstheme="minorHAnsi"/>
          <w:lang w:val="nl-NL" w:eastAsia="nl-NL"/>
        </w:rPr>
        <w:t xml:space="preserve"> alle deelnemende</w:t>
      </w:r>
      <w:r w:rsidR="00113CE7" w:rsidRPr="00113CE7">
        <w:rPr>
          <w:rFonts w:cstheme="minorHAnsi"/>
          <w:lang w:val="nl-NL" w:eastAsia="nl-NL"/>
        </w:rPr>
        <w:t xml:space="preserve"> bubao scholen, schoolbesturen, LOP voorzitters en lokale partners</w:t>
      </w:r>
      <w:r>
        <w:rPr>
          <w:rFonts w:cstheme="minorHAnsi"/>
          <w:lang w:val="nl-NL" w:eastAsia="nl-NL"/>
        </w:rPr>
        <w:t xml:space="preserve"> vertegenwoordigd zijn.</w:t>
      </w:r>
      <w:r w:rsidR="00113CE7">
        <w:rPr>
          <w:rFonts w:cstheme="minorHAnsi"/>
          <w:lang w:val="nl-NL" w:eastAsia="nl-NL"/>
        </w:rPr>
        <w:br/>
      </w:r>
    </w:p>
    <w:p w14:paraId="03F63453" w14:textId="77777777" w:rsidR="00C91EFF" w:rsidRDefault="00C91EFF" w:rsidP="00113CE7">
      <w:pPr>
        <w:ind w:firstLine="708"/>
        <w:contextualSpacing/>
        <w:rPr>
          <w:rFonts w:cstheme="minorHAnsi"/>
          <w:b/>
          <w:bCs/>
          <w:lang w:val="nl-NL" w:eastAsia="nl-NL"/>
        </w:rPr>
      </w:pPr>
      <w:r w:rsidRPr="00113CE7">
        <w:rPr>
          <w:rFonts w:cstheme="minorHAnsi"/>
          <w:b/>
          <w:bCs/>
          <w:lang w:val="nl-NL" w:eastAsia="nl-NL"/>
        </w:rPr>
        <w:t>Mandaat regionaal overleg samenwerkingsverband aanmelden</w:t>
      </w:r>
    </w:p>
    <w:p w14:paraId="2222F55C" w14:textId="739DF714" w:rsidR="00113CE7" w:rsidRPr="00563946" w:rsidRDefault="00113CE7" w:rsidP="00113CE7">
      <w:pPr>
        <w:ind w:left="708"/>
      </w:pPr>
      <w:r w:rsidRPr="00563946">
        <w:t xml:space="preserve">Het aanmelddossier bubao wordt ingediend door verschillende schoolbesturen samen.  </w:t>
      </w:r>
      <w:r w:rsidRPr="00563946">
        <w:br/>
      </w:r>
    </w:p>
    <w:p w14:paraId="565C21C0" w14:textId="6AF4FC61" w:rsidR="00113CE7" w:rsidRDefault="00113CE7" w:rsidP="00113CE7">
      <w:pPr>
        <w:ind w:left="708"/>
      </w:pPr>
      <w:r w:rsidRPr="00563946">
        <w:t xml:space="preserve">De schoolbesturen van buitengewoon basisonderwijs Beveren, Dendermonde, Gent, Lokeren, Sint-Niklaas, Zele volgen het </w:t>
      </w:r>
      <w:r w:rsidRPr="00113CE7">
        <w:rPr>
          <w:b/>
          <w:bCs/>
        </w:rPr>
        <w:t>standaarddossier B</w:t>
      </w:r>
      <w:r w:rsidRPr="00563946">
        <w:t xml:space="preserve"> met</w:t>
      </w:r>
      <w:r>
        <w:t xml:space="preserve"> </w:t>
      </w:r>
      <w:r>
        <w:br/>
      </w:r>
      <w:r w:rsidRPr="00113CE7">
        <w:rPr>
          <w:b/>
          <w:bCs/>
        </w:rPr>
        <w:t>volgende</w:t>
      </w:r>
      <w:r w:rsidRPr="00113CE7">
        <w:rPr>
          <w:b/>
          <w:bCs/>
        </w:rPr>
        <w:t xml:space="preserve"> </w:t>
      </w:r>
      <w:r w:rsidRPr="00113CE7">
        <w:rPr>
          <w:b/>
          <w:bCs/>
          <w:u w:val="single"/>
        </w:rPr>
        <w:t>afwijkingen</w:t>
      </w:r>
      <w:r w:rsidRPr="00113CE7">
        <w:rPr>
          <w:b/>
          <w:bCs/>
        </w:rPr>
        <w:t xml:space="preserve"> : </w:t>
      </w:r>
      <w:r w:rsidRPr="00113CE7">
        <w:rPr>
          <w:b/>
          <w:bCs/>
        </w:rPr>
        <w:br/>
      </w:r>
    </w:p>
    <w:p w14:paraId="3BD1042C" w14:textId="61D57E53" w:rsidR="00113CE7" w:rsidRPr="00563946" w:rsidRDefault="00113CE7" w:rsidP="00113CE7">
      <w:pPr>
        <w:pStyle w:val="Lijstalinea"/>
        <w:numPr>
          <w:ilvl w:val="0"/>
          <w:numId w:val="4"/>
        </w:numPr>
      </w:pPr>
      <w:r w:rsidRPr="00563946">
        <w:t>In uitzonderlijke situaties kan een leerling meerdere keren worden aangemeld.  Er is tussenkomst van een intermediair nodig.</w:t>
      </w:r>
    </w:p>
    <w:p w14:paraId="5C99DB08" w14:textId="77777777" w:rsidR="00113CE7" w:rsidRPr="00563946" w:rsidRDefault="00113CE7" w:rsidP="00113CE7">
      <w:pPr>
        <w:numPr>
          <w:ilvl w:val="0"/>
          <w:numId w:val="4"/>
        </w:numPr>
      </w:pPr>
      <w:r w:rsidRPr="00563946">
        <w:t>Aanmelding wordt in principe niet onderbroken.  Onvoltooide dossiers zijn traceerbaar.  Deze ouders krijgen een generieke mail met de vraag hun aanmelding te vervolledigen en te verzenden.</w:t>
      </w:r>
    </w:p>
    <w:p w14:paraId="1574B3F3" w14:textId="77777777" w:rsidR="00113CE7" w:rsidRPr="00563946" w:rsidRDefault="00113CE7" w:rsidP="00113CE7">
      <w:pPr>
        <w:numPr>
          <w:ilvl w:val="0"/>
          <w:numId w:val="4"/>
        </w:numPr>
      </w:pPr>
      <w:r w:rsidRPr="00563946">
        <w:t>Kinderen zonder domicilieadres kunnen het verblijfsadres opgeven in het aanmelddossier, op voorwaarde van bevestiging door een begeleidende professionele instanties.  Dit adres wordt gebruikt voor de afstandsberekening</w:t>
      </w:r>
    </w:p>
    <w:p w14:paraId="2B8D0504" w14:textId="77777777" w:rsidR="00113CE7" w:rsidRDefault="00113CE7" w:rsidP="00113CE7">
      <w:pPr>
        <w:pStyle w:val="Lijstalinea"/>
        <w:numPr>
          <w:ilvl w:val="0"/>
          <w:numId w:val="4"/>
        </w:numPr>
      </w:pPr>
      <w:r w:rsidRPr="00563946">
        <w:t xml:space="preserve">Verduidelijking toepassing ordeningscriterium toeval : </w:t>
      </w:r>
      <w:r w:rsidRPr="00563946">
        <w:br/>
        <w:t>Elke leerling krijgt voor elke school waarvoor hij/zij wordt aangemeld een verschillend toevalsnummer.  Over het volledige aanmeldingssysteem zijn alle toegekende toevalsnummers uniek (in het kader van de optimalisatieronde)</w:t>
      </w:r>
      <w:r>
        <w:t>.</w:t>
      </w:r>
    </w:p>
    <w:p w14:paraId="7242FE37" w14:textId="7DBBDFFE" w:rsidR="00113CE7" w:rsidRPr="00563946" w:rsidRDefault="00113CE7" w:rsidP="00113CE7">
      <w:pPr>
        <w:pStyle w:val="Lijstalinea"/>
        <w:numPr>
          <w:ilvl w:val="0"/>
          <w:numId w:val="4"/>
        </w:numPr>
      </w:pPr>
      <w:r w:rsidRPr="00563946">
        <w:t>Er wordt gedeeltelijk geordend op afstand en vervolgens op schoolkeuze.</w:t>
      </w:r>
      <w:r w:rsidRPr="00563946">
        <w:br/>
        <w:t>Type 3 en 7: 25% op afstand, 75% op toeval</w:t>
      </w:r>
      <w:r w:rsidRPr="00563946">
        <w:br/>
        <w:t>Type 2, basisaanbod, type 9 : 50% op afstand en 50% op toeval</w:t>
      </w:r>
    </w:p>
    <w:p w14:paraId="564ABA1E" w14:textId="77777777" w:rsidR="00A43D68" w:rsidRPr="00563946" w:rsidRDefault="00A43D68" w:rsidP="00113CE7">
      <w:pPr>
        <w:pStyle w:val="Lijstalinea"/>
      </w:pPr>
    </w:p>
    <w:p w14:paraId="4C692ED0" w14:textId="77777777" w:rsidR="00A43D68" w:rsidRPr="00A43D68" w:rsidRDefault="00A43D68" w:rsidP="00A43D68">
      <w:pPr>
        <w:rPr>
          <w:b/>
          <w:bCs/>
        </w:rPr>
      </w:pPr>
      <w:r w:rsidRPr="00A43D68">
        <w:rPr>
          <w:b/>
          <w:bCs/>
        </w:rPr>
        <w:t>Mandaat voor het indienen en fungeren als contactpersoon:  </w:t>
      </w:r>
    </w:p>
    <w:p w14:paraId="7A35BED8" w14:textId="14347240" w:rsidR="00A43D68" w:rsidRPr="00563946" w:rsidRDefault="00A43D68" w:rsidP="00A43D68">
      <w:r w:rsidRPr="00563946">
        <w:t xml:space="preserve">De LOP-deskundige van het LOP </w:t>
      </w:r>
      <w:r>
        <w:t>Zele basis</w:t>
      </w:r>
      <w:r w:rsidRPr="00563946">
        <w:t xml:space="preserve"> krijgt het mandaat om het dossier in te dienen bij de Commissie inzake Leerlingenrechten ten laatste op 15 november 202</w:t>
      </w:r>
      <w:r>
        <w:t>4</w:t>
      </w:r>
      <w:r w:rsidRPr="00563946">
        <w:t xml:space="preserve"> en als contactpersoon te fungeren, indien de betrokken schoolbesturen haar daartoe mandateren.  </w:t>
      </w:r>
      <w:r w:rsidRPr="00563946">
        <w:br/>
        <w:t> </w:t>
      </w:r>
    </w:p>
    <w:p w14:paraId="3018475D" w14:textId="77777777" w:rsidR="00740B12" w:rsidRDefault="00A43D68" w:rsidP="00A43D68">
      <w:r w:rsidRPr="00A43D68">
        <w:rPr>
          <w:b/>
          <w:bCs/>
        </w:rPr>
        <w:t>Mandatering ordenen, toewijzen en communiceren over het resultaat: </w:t>
      </w:r>
      <w:r w:rsidRPr="00A43D68">
        <w:rPr>
          <w:b/>
          <w:bCs/>
        </w:rPr>
        <w:br/>
      </w:r>
      <w:r>
        <w:t>D</w:t>
      </w:r>
      <w:r w:rsidRPr="00563946">
        <w:t xml:space="preserve">e algemene vergadering stemt in dat het LOP </w:t>
      </w:r>
      <w:r>
        <w:t>Zele</w:t>
      </w:r>
      <w:r w:rsidRPr="00563946">
        <w:t xml:space="preserve"> basisonderwijs het mandaat krijgt van de in het werkingsgebied gelegen schoolbesturen BuBaO voor ordenen, toewijzen en communiceren van het resultaat.  </w:t>
      </w:r>
    </w:p>
    <w:p w14:paraId="7AE76A23" w14:textId="2D81766D" w:rsidR="00A43D68" w:rsidRPr="00563946" w:rsidRDefault="00740B12" w:rsidP="00A43D68">
      <w:r w:rsidRPr="00D30F1B">
        <w:rPr>
          <w:b/>
          <w:bCs/>
        </w:rPr>
        <w:t>Behandelen van klachten en disfuncties</w:t>
      </w:r>
      <w:r w:rsidRPr="00D30F1B">
        <w:rPr>
          <w:b/>
          <w:bCs/>
        </w:rPr>
        <w:br/>
      </w:r>
      <w:r w:rsidR="00D30F1B">
        <w:t>Er is een aparte disfunctiecommissie voor Dendermonde, Zele, Lokeren en Sint-Niklaas.</w:t>
      </w:r>
      <w:r w:rsidR="00A43D68" w:rsidRPr="00563946">
        <w:br/>
        <w:t> </w:t>
      </w:r>
    </w:p>
    <w:p w14:paraId="1ADFC2B8" w14:textId="77777777" w:rsidR="00A43D68" w:rsidRPr="00A43D68" w:rsidRDefault="00A43D68" w:rsidP="00A43D68">
      <w:pPr>
        <w:rPr>
          <w:b/>
          <w:bCs/>
        </w:rPr>
      </w:pPr>
      <w:r w:rsidRPr="00A43D68">
        <w:rPr>
          <w:b/>
          <w:bCs/>
        </w:rPr>
        <w:t>Begunstigde subsidies: </w:t>
      </w:r>
    </w:p>
    <w:p w14:paraId="153DC604" w14:textId="2621C506" w:rsidR="00A43D68" w:rsidRDefault="00A43D68" w:rsidP="00A43D68">
      <w:r w:rsidRPr="00563946">
        <w:t xml:space="preserve">Het LOP </w:t>
      </w:r>
      <w:r>
        <w:t>Zele</w:t>
      </w:r>
      <w:r w:rsidRPr="00563946">
        <w:t xml:space="preserve"> basisonderwijs duidt de gemeente </w:t>
      </w:r>
      <w:r>
        <w:t>Dendermonde</w:t>
      </w:r>
      <w:r w:rsidRPr="00563946">
        <w:t xml:space="preserve"> aan als begunstigde van de subsidies</w:t>
      </w:r>
      <w:r>
        <w:t>.</w:t>
      </w:r>
    </w:p>
    <w:p w14:paraId="4F175150" w14:textId="4E3EDC14" w:rsidR="00A43D68" w:rsidRDefault="00A43D68" w:rsidP="00A43D68">
      <w:r w:rsidRPr="00A43D68">
        <w:rPr>
          <w:u w:val="single"/>
        </w:rPr>
        <w:t xml:space="preserve">Opmerking : </w:t>
      </w:r>
      <w:r w:rsidRPr="00A43D68">
        <w:rPr>
          <w:u w:val="single"/>
        </w:rPr>
        <w:br/>
      </w:r>
      <w:r>
        <w:t>Er is nog onduidelijkheid over de werkelijke toekenning van subsidies en/of die toereikend zullen zijn.  Voor het buitengewoon basisonderwijs is er nog geen Vlaams systeem ontwikkeld.  De huidige kostenraming (BDWM) bedraagt 6050 euro.</w:t>
      </w:r>
      <w:r>
        <w:br/>
        <w:t>Bij tekort zal het regionaal overleg bekijken hoe er een verdeelsleutel kan uitgewerkt worden.</w:t>
      </w:r>
    </w:p>
    <w:p w14:paraId="22F91061" w14:textId="70210FB2" w:rsidR="0043153A" w:rsidRDefault="00A43D68" w:rsidP="00A43D68">
      <w:r>
        <w:t>De LOP voorzitters hebben alvast het probleem aangekaart</w:t>
      </w:r>
      <w:r w:rsidR="00AA0A3F">
        <w:t xml:space="preserve"> bij AGODI.</w:t>
      </w:r>
    </w:p>
    <w:p w14:paraId="3F6400D9" w14:textId="77777777" w:rsidR="0043153A" w:rsidRDefault="0043153A">
      <w:r>
        <w:br w:type="page"/>
      </w:r>
    </w:p>
    <w:p w14:paraId="6F7B816C" w14:textId="77777777" w:rsidR="00AA0A3F" w:rsidRDefault="00AA0A3F" w:rsidP="00A43D68"/>
    <w:p w14:paraId="5C5CB2D0" w14:textId="77777777" w:rsidR="0043153A" w:rsidRPr="00113CE7" w:rsidRDefault="0043153A" w:rsidP="0043153A">
      <w:pPr>
        <w:ind w:firstLine="708"/>
        <w:contextualSpacing/>
        <w:rPr>
          <w:rFonts w:cstheme="minorHAnsi"/>
          <w:b/>
          <w:bCs/>
          <w:lang w:eastAsia="nl-NL"/>
        </w:rPr>
      </w:pPr>
    </w:p>
    <w:p w14:paraId="6B44AE0D" w14:textId="77777777" w:rsidR="0043153A" w:rsidRDefault="0043153A" w:rsidP="0043153A">
      <w:pPr>
        <w:numPr>
          <w:ilvl w:val="0"/>
          <w:numId w:val="4"/>
        </w:numPr>
        <w:contextualSpacing/>
        <w:rPr>
          <w:rFonts w:cstheme="minorHAnsi"/>
          <w:b/>
          <w:bCs/>
          <w:u w:val="single"/>
          <w:lang w:val="nl-NL" w:eastAsia="nl-NL"/>
        </w:rPr>
      </w:pPr>
      <w:r w:rsidRPr="00A43D68">
        <w:rPr>
          <w:rFonts w:cstheme="minorHAnsi"/>
          <w:b/>
          <w:bCs/>
          <w:u w:val="single"/>
          <w:lang w:val="nl-NL" w:eastAsia="nl-NL"/>
        </w:rPr>
        <w:t>Capaciteitstekort buitengewoon basisonderwijs</w:t>
      </w:r>
    </w:p>
    <w:p w14:paraId="72396E9F" w14:textId="7A814EEF" w:rsidR="00AA0A3F" w:rsidRDefault="00AA0A3F"/>
    <w:p w14:paraId="23E8BCD7" w14:textId="63E8A58F" w:rsidR="00A43D68" w:rsidRDefault="0043153A" w:rsidP="00A43D68">
      <w:r>
        <w:rPr>
          <w:noProof/>
          <w14:ligatures w14:val="standardContextual"/>
        </w:rPr>
        <w:drawing>
          <wp:inline distT="0" distB="0" distL="0" distR="0" wp14:anchorId="6D88E73B" wp14:editId="7B3D9C6F">
            <wp:extent cx="5229225" cy="2908300"/>
            <wp:effectExtent l="0" t="0" r="9525" b="6350"/>
            <wp:docPr id="16627986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798609" name=""/>
                    <pic:cNvPicPr/>
                  </pic:nvPicPr>
                  <pic:blipFill rotWithShape="1">
                    <a:blip r:embed="rId18">
                      <a:extLst>
                        <a:ext uri="{96DAC541-7B7A-43D3-8B79-37D633B846F1}">
                          <asvg:svgBlip xmlns:asvg="http://schemas.microsoft.com/office/drawing/2016/SVG/main" r:embed="rId19"/>
                        </a:ext>
                      </a:extLst>
                    </a:blip>
                    <a:srcRect l="-8160" t="1612"/>
                    <a:stretch/>
                  </pic:blipFill>
                  <pic:spPr bwMode="auto">
                    <a:xfrm>
                      <a:off x="0" y="0"/>
                      <a:ext cx="5230124" cy="2908800"/>
                    </a:xfrm>
                    <a:prstGeom prst="rect">
                      <a:avLst/>
                    </a:prstGeom>
                    <a:ln>
                      <a:noFill/>
                    </a:ln>
                    <a:extLst>
                      <a:ext uri="{53640926-AAD7-44D8-BBD7-CCE9431645EC}">
                        <a14:shadowObscured xmlns:a14="http://schemas.microsoft.com/office/drawing/2010/main"/>
                      </a:ext>
                    </a:extLst>
                  </pic:spPr>
                </pic:pic>
              </a:graphicData>
            </a:graphic>
          </wp:inline>
        </w:drawing>
      </w:r>
    </w:p>
    <w:p w14:paraId="1958C9FA" w14:textId="279E44C5" w:rsidR="00907325" w:rsidRPr="008F11EA" w:rsidRDefault="008F11EA" w:rsidP="008F11EA">
      <w:pPr>
        <w:rPr>
          <w:rFonts w:cstheme="minorHAnsi"/>
          <w:b/>
          <w:bCs/>
          <w:lang w:val="nl-NL" w:eastAsia="nl-NL"/>
        </w:rPr>
      </w:pPr>
      <w:r>
        <w:rPr>
          <w:rFonts w:cstheme="minorHAnsi"/>
          <w:b/>
          <w:bCs/>
          <w:u w:val="single"/>
          <w:lang w:val="nl-NL" w:eastAsia="nl-NL"/>
        </w:rPr>
        <w:t xml:space="preserve">Vraag : </w:t>
      </w:r>
      <w:r>
        <w:rPr>
          <w:rFonts w:cstheme="minorHAnsi"/>
          <w:b/>
          <w:bCs/>
          <w:u w:val="single"/>
          <w:lang w:val="nl-NL" w:eastAsia="nl-NL"/>
        </w:rPr>
        <w:br/>
      </w:r>
      <w:r w:rsidRPr="008F11EA">
        <w:rPr>
          <w:rFonts w:cstheme="minorHAnsi"/>
          <w:b/>
          <w:bCs/>
          <w:lang w:val="nl-NL" w:eastAsia="nl-NL"/>
        </w:rPr>
        <w:t>Kunnen lln die meerdere jaren op een wachtlijst staan, geen voorrang krijgen ?</w:t>
      </w:r>
    </w:p>
    <w:p w14:paraId="1DFA5512" w14:textId="4C8F3951" w:rsidR="008F11EA" w:rsidRPr="004F3DA7" w:rsidRDefault="008F11EA" w:rsidP="008F11EA">
      <w:pPr>
        <w:rPr>
          <w:rFonts w:cstheme="minorHAnsi"/>
          <w:lang w:val="nl-NL" w:eastAsia="nl-NL"/>
        </w:rPr>
      </w:pPr>
      <w:r w:rsidRPr="004F3DA7">
        <w:rPr>
          <w:rFonts w:cstheme="minorHAnsi"/>
          <w:lang w:val="nl-NL" w:eastAsia="nl-NL"/>
        </w:rPr>
        <w:t xml:space="preserve">Binnen </w:t>
      </w:r>
      <w:r w:rsidR="001F729B" w:rsidRPr="004F3DA7">
        <w:rPr>
          <w:rFonts w:cstheme="minorHAnsi"/>
          <w:lang w:val="nl-NL" w:eastAsia="nl-NL"/>
        </w:rPr>
        <w:t>het regelgevend kader is dit niet mogelijk, zolang de volgorde van de wachtlijst moet gerespecteerd blijven.</w:t>
      </w:r>
      <w:r w:rsidR="004F3DA7">
        <w:rPr>
          <w:rFonts w:cstheme="minorHAnsi"/>
          <w:lang w:val="nl-NL" w:eastAsia="nl-NL"/>
        </w:rPr>
        <w:t xml:space="preserve">  (Let op voor kleuters</w:t>
      </w:r>
      <w:r w:rsidR="008C30EB">
        <w:rPr>
          <w:rFonts w:cstheme="minorHAnsi"/>
          <w:lang w:val="nl-NL" w:eastAsia="nl-NL"/>
        </w:rPr>
        <w:t xml:space="preserve"> in</w:t>
      </w:r>
      <w:r w:rsidR="004F3DA7">
        <w:rPr>
          <w:rFonts w:cstheme="minorHAnsi"/>
          <w:lang w:val="nl-NL" w:eastAsia="nl-NL"/>
        </w:rPr>
        <w:t xml:space="preserve"> </w:t>
      </w:r>
      <w:r w:rsidR="008C30EB">
        <w:rPr>
          <w:rFonts w:cstheme="minorHAnsi"/>
          <w:lang w:val="nl-NL" w:eastAsia="nl-NL"/>
        </w:rPr>
        <w:t xml:space="preserve">bubao </w:t>
      </w:r>
      <w:r w:rsidR="004F3DA7">
        <w:rPr>
          <w:rFonts w:cstheme="minorHAnsi"/>
          <w:lang w:val="nl-NL" w:eastAsia="nl-NL"/>
        </w:rPr>
        <w:t xml:space="preserve">geldt dit </w:t>
      </w:r>
      <w:r w:rsidR="008C30EB">
        <w:rPr>
          <w:rFonts w:cstheme="minorHAnsi"/>
          <w:lang w:val="nl-NL" w:eastAsia="nl-NL"/>
        </w:rPr>
        <w:t>tot en met juni.)</w:t>
      </w:r>
    </w:p>
    <w:p w14:paraId="03DC2B1C" w14:textId="45DAF99E" w:rsidR="001F729B" w:rsidRPr="004F3DA7" w:rsidRDefault="000D665D" w:rsidP="008F11EA">
      <w:pPr>
        <w:rPr>
          <w:rFonts w:cstheme="minorHAnsi"/>
          <w:lang w:val="nl-NL" w:eastAsia="nl-NL"/>
        </w:rPr>
      </w:pPr>
      <w:r w:rsidRPr="004F3DA7">
        <w:rPr>
          <w:rFonts w:cstheme="minorHAnsi"/>
          <w:lang w:val="nl-NL" w:eastAsia="nl-NL"/>
        </w:rPr>
        <w:t>Na 5</w:t>
      </w:r>
      <w:r w:rsidRPr="004F3DA7">
        <w:rPr>
          <w:rFonts w:cstheme="minorHAnsi"/>
          <w:vertAlign w:val="superscript"/>
          <w:lang w:val="nl-NL" w:eastAsia="nl-NL"/>
        </w:rPr>
        <w:t>de</w:t>
      </w:r>
      <w:r w:rsidRPr="004F3DA7">
        <w:rPr>
          <w:rFonts w:cstheme="minorHAnsi"/>
          <w:lang w:val="nl-NL" w:eastAsia="nl-NL"/>
        </w:rPr>
        <w:t xml:space="preserve"> schooldag van oktober, kan je bij een vrijgekomen plaats hier ev. bij voorkeur ouders </w:t>
      </w:r>
      <w:r w:rsidR="004F3DA7" w:rsidRPr="004F3DA7">
        <w:rPr>
          <w:rFonts w:cstheme="minorHAnsi"/>
          <w:lang w:val="nl-NL" w:eastAsia="nl-NL"/>
        </w:rPr>
        <w:t>contacteren van lln. die al meerdere jaren op de wachtlijst staan.</w:t>
      </w:r>
    </w:p>
    <w:p w14:paraId="5F897EE5" w14:textId="1746FCB1" w:rsidR="00AA0A3F" w:rsidRDefault="0043153A" w:rsidP="0043153A">
      <w:pPr>
        <w:pStyle w:val="Lijstalinea"/>
        <w:numPr>
          <w:ilvl w:val="0"/>
          <w:numId w:val="4"/>
        </w:numPr>
        <w:rPr>
          <w:rFonts w:cstheme="minorHAnsi"/>
          <w:b/>
          <w:bCs/>
          <w:u w:val="single"/>
          <w:lang w:val="nl-NL" w:eastAsia="nl-NL"/>
        </w:rPr>
      </w:pPr>
      <w:r>
        <w:rPr>
          <w:rFonts w:cstheme="minorHAnsi"/>
          <w:b/>
          <w:bCs/>
          <w:u w:val="single"/>
          <w:lang w:val="nl-NL" w:eastAsia="nl-NL"/>
        </w:rPr>
        <w:t>Kostenraming</w:t>
      </w:r>
    </w:p>
    <w:p w14:paraId="01E56E41" w14:textId="77777777" w:rsidR="0043153A" w:rsidRDefault="0043153A" w:rsidP="0043153A">
      <w:pPr>
        <w:pStyle w:val="Lijstalinea"/>
        <w:rPr>
          <w:rFonts w:cstheme="minorHAnsi"/>
          <w:b/>
          <w:bCs/>
          <w:u w:val="single"/>
          <w:lang w:val="nl-NL" w:eastAsia="nl-NL"/>
        </w:rPr>
      </w:pPr>
    </w:p>
    <w:p w14:paraId="424037D4" w14:textId="77777777" w:rsidR="0043153A" w:rsidRPr="000F5599" w:rsidRDefault="0043153A" w:rsidP="0043153A">
      <w:pPr>
        <w:pStyle w:val="Lijstalinea"/>
        <w:numPr>
          <w:ilvl w:val="0"/>
          <w:numId w:val="10"/>
        </w:numPr>
        <w:rPr>
          <w:rFonts w:cstheme="minorHAnsi"/>
          <w:b/>
          <w:bCs/>
          <w:lang w:val="nl-NL" w:eastAsia="nl-NL"/>
        </w:rPr>
      </w:pPr>
      <w:r w:rsidRPr="000F5599">
        <w:rPr>
          <w:rFonts w:cstheme="minorHAnsi"/>
          <w:b/>
          <w:bCs/>
          <w:lang w:val="nl-NL" w:eastAsia="nl-NL"/>
        </w:rPr>
        <w:t>LOP website (BDWM) : 580 euro</w:t>
      </w:r>
    </w:p>
    <w:p w14:paraId="710CA332" w14:textId="073E6ABE" w:rsidR="00847CA2" w:rsidRDefault="00C838BE" w:rsidP="00847CA2">
      <w:pPr>
        <w:ind w:left="360"/>
        <w:rPr>
          <w:rFonts w:cstheme="minorHAnsi"/>
          <w:lang w:val="nl-NL" w:eastAsia="nl-NL"/>
        </w:rPr>
      </w:pPr>
      <w:r>
        <w:rPr>
          <w:rFonts w:cstheme="minorHAnsi"/>
          <w:u w:val="single"/>
          <w:lang w:val="nl-NL" w:eastAsia="nl-NL"/>
        </w:rPr>
        <w:t>Toelichting</w:t>
      </w:r>
      <w:r w:rsidR="00847CA2" w:rsidRPr="00D76C74">
        <w:rPr>
          <w:rFonts w:cstheme="minorHAnsi"/>
          <w:u w:val="single"/>
          <w:lang w:val="nl-NL" w:eastAsia="nl-NL"/>
        </w:rPr>
        <w:t xml:space="preserve"> :</w:t>
      </w:r>
      <w:r w:rsidR="00847CA2">
        <w:rPr>
          <w:rFonts w:cstheme="minorHAnsi"/>
          <w:lang w:val="nl-NL" w:eastAsia="nl-NL"/>
        </w:rPr>
        <w:t xml:space="preserve"> </w:t>
      </w:r>
      <w:r w:rsidR="00D76C74">
        <w:rPr>
          <w:rFonts w:cstheme="minorHAnsi"/>
          <w:lang w:val="nl-NL" w:eastAsia="nl-NL"/>
        </w:rPr>
        <w:t xml:space="preserve">door de overstap naar het Vlaams </w:t>
      </w:r>
      <w:r>
        <w:rPr>
          <w:rFonts w:cstheme="minorHAnsi"/>
          <w:lang w:val="nl-NL" w:eastAsia="nl-NL"/>
        </w:rPr>
        <w:t>aanmeld</w:t>
      </w:r>
      <w:r w:rsidR="00D76C74">
        <w:rPr>
          <w:rFonts w:cstheme="minorHAnsi"/>
          <w:lang w:val="nl-NL" w:eastAsia="nl-NL"/>
        </w:rPr>
        <w:t>systeem, moet het gebruik van de website (inclusief de vrije plaatsen applicatie) afzonderlijk betaald worden</w:t>
      </w:r>
      <w:r>
        <w:rPr>
          <w:rFonts w:cstheme="minorHAnsi"/>
          <w:lang w:val="nl-NL" w:eastAsia="nl-NL"/>
        </w:rPr>
        <w:t xml:space="preserve"> aan BDWM.</w:t>
      </w:r>
      <w:r w:rsidR="00D76C74">
        <w:rPr>
          <w:rFonts w:cstheme="minorHAnsi"/>
          <w:lang w:val="nl-NL" w:eastAsia="nl-NL"/>
        </w:rPr>
        <w:br/>
      </w:r>
      <w:r w:rsidRPr="00C838BE">
        <w:rPr>
          <w:rFonts w:cstheme="minorHAnsi"/>
          <w:u w:val="single"/>
          <w:lang w:val="nl-NL" w:eastAsia="nl-NL"/>
        </w:rPr>
        <w:t>Opmerking :</w:t>
      </w:r>
      <w:r>
        <w:rPr>
          <w:rFonts w:cstheme="minorHAnsi"/>
          <w:lang w:val="nl-NL" w:eastAsia="nl-NL"/>
        </w:rPr>
        <w:t xml:space="preserve"> </w:t>
      </w:r>
      <w:r>
        <w:rPr>
          <w:rFonts w:cstheme="minorHAnsi"/>
          <w:lang w:val="nl-NL" w:eastAsia="nl-NL"/>
        </w:rPr>
        <w:br/>
      </w:r>
      <w:r w:rsidR="00D76C74">
        <w:rPr>
          <w:rFonts w:cstheme="minorHAnsi"/>
          <w:lang w:val="nl-NL" w:eastAsia="nl-NL"/>
        </w:rPr>
        <w:t xml:space="preserve">LOP Lokeren basis heeft het besluit genomen om </w:t>
      </w:r>
      <w:r w:rsidR="001A34B4">
        <w:rPr>
          <w:rFonts w:cstheme="minorHAnsi"/>
          <w:lang w:val="nl-NL" w:eastAsia="nl-NL"/>
        </w:rPr>
        <w:t>niet meer samen te werken met BDWM.</w:t>
      </w:r>
    </w:p>
    <w:p w14:paraId="0F65B8C2" w14:textId="21E3537A" w:rsidR="004B0BEA" w:rsidRDefault="004B0BEA" w:rsidP="00847CA2">
      <w:pPr>
        <w:ind w:left="360"/>
        <w:rPr>
          <w:rFonts w:cstheme="minorHAnsi"/>
          <w:lang w:val="nl-NL" w:eastAsia="nl-NL"/>
        </w:rPr>
      </w:pPr>
      <w:r>
        <w:rPr>
          <w:rFonts w:cstheme="minorHAnsi"/>
          <w:u w:val="single"/>
          <w:lang w:val="nl-NL" w:eastAsia="nl-NL"/>
        </w:rPr>
        <w:t>Opmerking :</w:t>
      </w:r>
      <w:r>
        <w:rPr>
          <w:rFonts w:cstheme="minorHAnsi"/>
          <w:lang w:val="nl-NL" w:eastAsia="nl-NL"/>
        </w:rPr>
        <w:t xml:space="preserve"> het  is aan de orde om een Vlaams</w:t>
      </w:r>
      <w:r w:rsidR="000F43DF">
        <w:rPr>
          <w:rFonts w:cstheme="minorHAnsi"/>
          <w:lang w:val="nl-NL" w:eastAsia="nl-NL"/>
        </w:rPr>
        <w:t>e website</w:t>
      </w:r>
      <w:r>
        <w:rPr>
          <w:rFonts w:cstheme="minorHAnsi"/>
          <w:lang w:val="nl-NL" w:eastAsia="nl-NL"/>
        </w:rPr>
        <w:t xml:space="preserve"> te ontwikkelen waarop </w:t>
      </w:r>
      <w:r w:rsidR="000F43DF">
        <w:rPr>
          <w:rFonts w:cstheme="minorHAnsi"/>
          <w:lang w:val="nl-NL" w:eastAsia="nl-NL"/>
        </w:rPr>
        <w:t xml:space="preserve">alle LOP’s zijn aangesloten.  </w:t>
      </w:r>
      <w:r w:rsidR="00425934">
        <w:rPr>
          <w:rFonts w:cstheme="minorHAnsi"/>
          <w:lang w:val="nl-NL" w:eastAsia="nl-NL"/>
        </w:rPr>
        <w:t>Zo kunnen de vrije plaatsen over de LOP’s heen geraadpleegd worden.</w:t>
      </w:r>
      <w:r w:rsidR="00425934">
        <w:rPr>
          <w:rFonts w:cstheme="minorHAnsi"/>
          <w:lang w:val="nl-NL" w:eastAsia="nl-NL"/>
        </w:rPr>
        <w:br/>
        <w:t xml:space="preserve">Momenteel zijn er 2 systemen om de vrije plaatsen te </w:t>
      </w:r>
      <w:r w:rsidR="00284CCF">
        <w:rPr>
          <w:rFonts w:cstheme="minorHAnsi"/>
          <w:lang w:val="nl-NL" w:eastAsia="nl-NL"/>
        </w:rPr>
        <w:t>raadplegen.</w:t>
      </w:r>
    </w:p>
    <w:p w14:paraId="6FE6EA70" w14:textId="0F62A379" w:rsidR="00284CCF" w:rsidRPr="00847CA2" w:rsidRDefault="000C3FCF" w:rsidP="00847CA2">
      <w:pPr>
        <w:ind w:left="360"/>
        <w:rPr>
          <w:rFonts w:cstheme="minorHAnsi"/>
          <w:lang w:val="nl-NL" w:eastAsia="nl-NL"/>
        </w:rPr>
      </w:pPr>
      <w:r>
        <w:rPr>
          <w:rFonts w:cstheme="minorHAnsi"/>
          <w:u w:val="single"/>
          <w:lang w:val="nl-NL" w:eastAsia="nl-NL"/>
        </w:rPr>
        <w:t xml:space="preserve">Op </w:t>
      </w:r>
      <w:hyperlink r:id="rId20" w:history="1">
        <w:r w:rsidRPr="00786041">
          <w:rPr>
            <w:rStyle w:val="Hyperlink"/>
            <w:rFonts w:cstheme="minorHAnsi"/>
            <w:lang w:val="nl-NL" w:eastAsia="nl-NL"/>
          </w:rPr>
          <w:t>https://lokaaloverlegplatform.be/</w:t>
        </w:r>
      </w:hyperlink>
      <w:r>
        <w:rPr>
          <w:rFonts w:cstheme="minorHAnsi"/>
          <w:u w:val="single"/>
          <w:lang w:val="nl-NL" w:eastAsia="nl-NL"/>
        </w:rPr>
        <w:t xml:space="preserve"> </w:t>
      </w:r>
      <w:r w:rsidR="00284CCF">
        <w:rPr>
          <w:rFonts w:cstheme="minorHAnsi"/>
          <w:lang w:val="nl-NL" w:eastAsia="nl-NL"/>
        </w:rPr>
        <w:t xml:space="preserve">kan je </w:t>
      </w:r>
      <w:r w:rsidR="00CF715D">
        <w:rPr>
          <w:rFonts w:cstheme="minorHAnsi"/>
          <w:lang w:val="nl-NL" w:eastAsia="nl-NL"/>
        </w:rPr>
        <w:t xml:space="preserve">de LOP’s raadplegen onafhankelijk of ze werken met </w:t>
      </w:r>
      <w:r>
        <w:rPr>
          <w:rFonts w:cstheme="minorHAnsi"/>
          <w:lang w:val="nl-NL" w:eastAsia="nl-NL"/>
        </w:rPr>
        <w:t>naarschoolinvlaanderen of lop.be</w:t>
      </w:r>
      <w:r w:rsidR="00C838BE">
        <w:rPr>
          <w:rFonts w:cstheme="minorHAnsi"/>
          <w:lang w:val="nl-NL" w:eastAsia="nl-NL"/>
        </w:rPr>
        <w:t>.</w:t>
      </w:r>
    </w:p>
    <w:p w14:paraId="0CE65A60" w14:textId="0B0F2CE6" w:rsidR="000F5599" w:rsidRPr="000F5599" w:rsidRDefault="0043153A" w:rsidP="0043153A">
      <w:pPr>
        <w:pStyle w:val="Lijstalinea"/>
        <w:numPr>
          <w:ilvl w:val="0"/>
          <w:numId w:val="10"/>
        </w:numPr>
        <w:rPr>
          <w:rFonts w:cstheme="minorHAnsi"/>
          <w:b/>
          <w:bCs/>
          <w:lang w:val="nl-NL" w:eastAsia="nl-NL"/>
        </w:rPr>
      </w:pPr>
      <w:r w:rsidRPr="000F5599">
        <w:rPr>
          <w:rFonts w:cstheme="minorHAnsi"/>
          <w:b/>
          <w:bCs/>
          <w:lang w:val="nl-NL" w:eastAsia="nl-NL"/>
        </w:rPr>
        <w:t>LOP brochure : 1000 euro</w:t>
      </w:r>
    </w:p>
    <w:p w14:paraId="603A3B69" w14:textId="77777777" w:rsidR="000F5599" w:rsidRDefault="000F5599">
      <w:pPr>
        <w:rPr>
          <w:rFonts w:cstheme="minorHAnsi"/>
          <w:lang w:val="nl-NL" w:eastAsia="nl-NL"/>
        </w:rPr>
      </w:pPr>
      <w:r>
        <w:rPr>
          <w:rFonts w:cstheme="minorHAnsi"/>
          <w:lang w:val="nl-NL" w:eastAsia="nl-NL"/>
        </w:rPr>
        <w:br w:type="page"/>
      </w:r>
    </w:p>
    <w:p w14:paraId="12A62612" w14:textId="77777777" w:rsidR="0043153A" w:rsidRPr="0043153A" w:rsidRDefault="0043153A" w:rsidP="000F5599">
      <w:pPr>
        <w:pStyle w:val="Lijstalinea"/>
        <w:rPr>
          <w:rFonts w:cstheme="minorHAnsi"/>
          <w:lang w:val="nl-NL" w:eastAsia="nl-NL"/>
        </w:rPr>
      </w:pPr>
    </w:p>
    <w:p w14:paraId="52839F59" w14:textId="6CAE3973" w:rsidR="0043153A" w:rsidRPr="000F5599" w:rsidRDefault="0043153A" w:rsidP="0043153A">
      <w:pPr>
        <w:pStyle w:val="Lijstalinea"/>
        <w:numPr>
          <w:ilvl w:val="0"/>
          <w:numId w:val="10"/>
        </w:numPr>
        <w:rPr>
          <w:rFonts w:cstheme="minorHAnsi"/>
          <w:b/>
          <w:bCs/>
          <w:lang w:val="nl-NL" w:eastAsia="nl-NL"/>
        </w:rPr>
      </w:pPr>
      <w:r w:rsidRPr="000F5599">
        <w:rPr>
          <w:rFonts w:cstheme="minorHAnsi"/>
          <w:b/>
          <w:bCs/>
          <w:lang w:val="nl-NL" w:eastAsia="nl-NL"/>
        </w:rPr>
        <w:t>Aanmeldsysteem bubao : 6050 euro</w:t>
      </w:r>
    </w:p>
    <w:p w14:paraId="6EBA89E1" w14:textId="59C36F41" w:rsidR="0043153A" w:rsidRDefault="0043153A" w:rsidP="0043153A">
      <w:pPr>
        <w:pStyle w:val="Lijstalinea"/>
        <w:numPr>
          <w:ilvl w:val="1"/>
          <w:numId w:val="10"/>
        </w:numPr>
        <w:rPr>
          <w:rFonts w:cstheme="minorHAnsi"/>
          <w:lang w:val="nl-NL" w:eastAsia="nl-NL"/>
        </w:rPr>
      </w:pPr>
      <w:r w:rsidRPr="0043153A">
        <w:rPr>
          <w:rFonts w:cstheme="minorHAnsi"/>
          <w:lang w:val="nl-NL" w:eastAsia="nl-NL"/>
        </w:rPr>
        <w:t>Vlaamse subsidie?</w:t>
      </w:r>
    </w:p>
    <w:p w14:paraId="06246833" w14:textId="722EB9D9" w:rsidR="00AA0A3F" w:rsidRPr="0043153A" w:rsidRDefault="008D3519" w:rsidP="00AA0A3F">
      <w:pPr>
        <w:ind w:left="720"/>
        <w:contextualSpacing/>
        <w:rPr>
          <w:rFonts w:cstheme="minorHAnsi"/>
          <w:lang w:val="nl-NL" w:eastAsia="nl-NL"/>
        </w:rPr>
      </w:pPr>
      <w:r w:rsidRPr="008D3519">
        <w:rPr>
          <w:rFonts w:cstheme="minorHAnsi"/>
          <w:u w:val="single"/>
          <w:lang w:val="nl-NL" w:eastAsia="nl-NL"/>
        </w:rPr>
        <w:t>Opmerking</w:t>
      </w:r>
      <w:r w:rsidRPr="008D3519">
        <w:rPr>
          <w:rFonts w:cstheme="minorHAnsi"/>
          <w:u w:val="single"/>
          <w:lang w:val="nl-NL" w:eastAsia="nl-NL"/>
        </w:rPr>
        <w:br/>
      </w:r>
      <w:r w:rsidR="0043153A" w:rsidRPr="0043153A">
        <w:rPr>
          <w:rFonts w:cstheme="minorHAnsi"/>
          <w:lang w:val="nl-NL" w:eastAsia="nl-NL"/>
        </w:rPr>
        <w:t xml:space="preserve">Er is een </w:t>
      </w:r>
      <w:r>
        <w:rPr>
          <w:rFonts w:cstheme="minorHAnsi"/>
          <w:lang w:val="nl-NL" w:eastAsia="nl-NL"/>
        </w:rPr>
        <w:t xml:space="preserve">mondelinge </w:t>
      </w:r>
      <w:r w:rsidR="0043153A" w:rsidRPr="0043153A">
        <w:rPr>
          <w:rFonts w:cstheme="minorHAnsi"/>
          <w:lang w:val="nl-NL" w:eastAsia="nl-NL"/>
        </w:rPr>
        <w:t>afspraak met het gemeentebestuur Zele (</w:t>
      </w:r>
      <w:r w:rsidR="00D965FE">
        <w:rPr>
          <w:rFonts w:cstheme="minorHAnsi"/>
          <w:lang w:val="nl-NL" w:eastAsia="nl-NL"/>
        </w:rPr>
        <w:t xml:space="preserve">contactpersoon : </w:t>
      </w:r>
      <w:r w:rsidR="0043153A" w:rsidRPr="0043153A">
        <w:rPr>
          <w:rFonts w:cstheme="minorHAnsi"/>
          <w:lang w:val="nl-NL" w:eastAsia="nl-NL"/>
        </w:rPr>
        <w:t xml:space="preserve">Justine Helaers) voor een </w:t>
      </w:r>
      <w:r w:rsidR="00D965FE">
        <w:rPr>
          <w:rFonts w:cstheme="minorHAnsi"/>
          <w:lang w:val="nl-NL" w:eastAsia="nl-NL"/>
        </w:rPr>
        <w:t>beperkte</w:t>
      </w:r>
      <w:r w:rsidR="0043153A" w:rsidRPr="0043153A">
        <w:rPr>
          <w:rFonts w:cstheme="minorHAnsi"/>
          <w:lang w:val="nl-NL" w:eastAsia="nl-NL"/>
        </w:rPr>
        <w:t xml:space="preserve"> co-financiering.  Moet nog verder opgevolgd worden, afhankelijk van de subsidie voor het aanmeldsysteem bubao.</w:t>
      </w:r>
    </w:p>
    <w:p w14:paraId="29B4937B" w14:textId="77777777" w:rsidR="0043153A" w:rsidRDefault="0043153A" w:rsidP="00AA0A3F">
      <w:pPr>
        <w:ind w:left="720"/>
        <w:contextualSpacing/>
        <w:rPr>
          <w:rFonts w:cstheme="minorHAnsi"/>
          <w:b/>
          <w:bCs/>
          <w:u w:val="single"/>
          <w:lang w:val="nl-NL" w:eastAsia="nl-NL"/>
        </w:rPr>
      </w:pPr>
    </w:p>
    <w:p w14:paraId="166CD146" w14:textId="77777777" w:rsidR="00C91EFF" w:rsidRPr="00D965FE" w:rsidRDefault="00C91EFF" w:rsidP="0043153A">
      <w:pPr>
        <w:numPr>
          <w:ilvl w:val="0"/>
          <w:numId w:val="4"/>
        </w:numPr>
        <w:contextualSpacing/>
        <w:rPr>
          <w:rFonts w:cstheme="minorHAnsi"/>
          <w:b/>
          <w:bCs/>
          <w:u w:val="single"/>
          <w:lang w:val="nl-NL" w:eastAsia="nl-NL"/>
        </w:rPr>
      </w:pPr>
      <w:r w:rsidRPr="00D965FE">
        <w:rPr>
          <w:rFonts w:cstheme="minorHAnsi"/>
          <w:b/>
          <w:bCs/>
          <w:u w:val="single"/>
          <w:lang w:val="nl-NL" w:eastAsia="nl-NL"/>
        </w:rPr>
        <w:t>Vergaderplanning</w:t>
      </w:r>
    </w:p>
    <w:p w14:paraId="486E8B0B" w14:textId="02F44AE3" w:rsidR="00A94090" w:rsidRDefault="00D965FE">
      <w:pPr>
        <w:rPr>
          <w:lang w:val="nl-NL"/>
        </w:rPr>
      </w:pPr>
      <w:r>
        <w:rPr>
          <w:lang w:val="nl-NL"/>
        </w:rPr>
        <w:br/>
        <w:t xml:space="preserve">Volgende Algemene vergadering vindt plaats op </w:t>
      </w:r>
      <w:r w:rsidRPr="00D965FE">
        <w:rPr>
          <w:b/>
          <w:bCs/>
          <w:lang w:val="nl-NL"/>
        </w:rPr>
        <w:t>5 juni om 19u.</w:t>
      </w:r>
      <w:r>
        <w:rPr>
          <w:b/>
          <w:bCs/>
          <w:lang w:val="nl-NL"/>
        </w:rPr>
        <w:br/>
        <w:t>Locatie : De Klodde.</w:t>
      </w:r>
      <w:r>
        <w:rPr>
          <w:lang w:val="nl-NL"/>
        </w:rPr>
        <w:br/>
      </w:r>
      <w:r w:rsidRPr="00D965FE">
        <w:rPr>
          <w:u w:val="single"/>
          <w:lang w:val="nl-NL"/>
        </w:rPr>
        <w:t>Afspraak :</w:t>
      </w:r>
      <w:r>
        <w:rPr>
          <w:lang w:val="nl-NL"/>
        </w:rPr>
        <w:t xml:space="preserve"> </w:t>
      </w:r>
      <w:r>
        <w:rPr>
          <w:lang w:val="nl-NL"/>
        </w:rPr>
        <w:br/>
        <w:t>We vergaderen 2 x per kalenderjaar.</w:t>
      </w:r>
      <w:r>
        <w:rPr>
          <w:lang w:val="nl-NL"/>
        </w:rPr>
        <w:br/>
        <w:t>We spreken af om beurtelings overdag en ’s avonds te vergaderen en dus niet meer telkens overdag.  Deze afspraak moet er toe leiden dat ook de vrijwilligers uit de organisaties zoals Moskee, Schooltas,… kunnen aansluiten.  Ook voor de professionele AV-leden is het vaak gemakkelijker om ’s avonds aan te sluiten dan overdag.</w:t>
      </w:r>
    </w:p>
    <w:p w14:paraId="4DB7D93B" w14:textId="77777777" w:rsidR="00D965FE" w:rsidRDefault="00D965FE">
      <w:pPr>
        <w:rPr>
          <w:lang w:val="nl-NL"/>
        </w:rPr>
      </w:pPr>
    </w:p>
    <w:p w14:paraId="546D9ED7" w14:textId="1A241728" w:rsidR="00D965FE" w:rsidRPr="00C91EFF" w:rsidRDefault="00D965FE" w:rsidP="00D965FE">
      <w:pPr>
        <w:jc w:val="right"/>
        <w:rPr>
          <w:lang w:val="nl-NL"/>
        </w:rPr>
      </w:pPr>
      <w:r>
        <w:rPr>
          <w:lang w:val="nl-NL"/>
        </w:rPr>
        <w:t>Voor Verslag, Liesbeth Croene.</w:t>
      </w:r>
    </w:p>
    <w:sectPr w:rsidR="00D965FE" w:rsidRPr="00C91EFF">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C21F1" w14:textId="77777777" w:rsidR="006A2D61" w:rsidRDefault="006A2D61" w:rsidP="00CD42DF">
      <w:pPr>
        <w:spacing w:after="0" w:line="240" w:lineRule="auto"/>
      </w:pPr>
      <w:r>
        <w:separator/>
      </w:r>
    </w:p>
  </w:endnote>
  <w:endnote w:type="continuationSeparator" w:id="0">
    <w:p w14:paraId="7D12002C" w14:textId="77777777" w:rsidR="006A2D61" w:rsidRDefault="006A2D61" w:rsidP="00CD4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5302947"/>
      <w:docPartObj>
        <w:docPartGallery w:val="Page Numbers (Bottom of Page)"/>
        <w:docPartUnique/>
      </w:docPartObj>
    </w:sdtPr>
    <w:sdtContent>
      <w:p w14:paraId="60A4D7BB" w14:textId="1E08946E" w:rsidR="00CD42DF" w:rsidRDefault="00CD42DF">
        <w:pPr>
          <w:pStyle w:val="Voettekst"/>
        </w:pPr>
        <w:r>
          <w:rPr>
            <w:noProof/>
          </w:rPr>
          <mc:AlternateContent>
            <mc:Choice Requires="wps">
              <w:drawing>
                <wp:anchor distT="0" distB="0" distL="114300" distR="114300" simplePos="0" relativeHeight="251659264" behindDoc="0" locked="0" layoutInCell="1" allowOverlap="1" wp14:anchorId="4857BFBD" wp14:editId="68BF8FC2">
                  <wp:simplePos x="0" y="0"/>
                  <wp:positionH relativeFrom="rightMargin">
                    <wp:align>center</wp:align>
                  </wp:positionH>
                  <wp:positionV relativeFrom="bottomMargin">
                    <wp:align>center</wp:align>
                  </wp:positionV>
                  <wp:extent cx="565785" cy="191770"/>
                  <wp:effectExtent l="0" t="0" r="0" b="0"/>
                  <wp:wrapNone/>
                  <wp:docPr id="476482464"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9639172" w14:textId="77777777" w:rsidR="00CD42DF" w:rsidRDefault="00CD42DF">
                              <w:pPr>
                                <w:pBdr>
                                  <w:top w:val="single" w:sz="4" w:space="1" w:color="7F7F7F" w:themeColor="background1" w:themeShade="7F"/>
                                </w:pBdr>
                                <w:jc w:val="center"/>
                                <w:rPr>
                                  <w:color w:val="E97132" w:themeColor="accent2"/>
                                </w:rPr>
                              </w:pPr>
                              <w:r>
                                <w:fldChar w:fldCharType="begin"/>
                              </w:r>
                              <w:r>
                                <w:instrText>PAGE   \* MERGEFORMAT</w:instrText>
                              </w:r>
                              <w:r>
                                <w:fldChar w:fldCharType="separate"/>
                              </w:r>
                              <w:r>
                                <w:rPr>
                                  <w:color w:val="E97132" w:themeColor="accent2"/>
                                  <w:lang w:val="nl-NL"/>
                                </w:rPr>
                                <w:t>2</w:t>
                              </w:r>
                              <w:r>
                                <w:rPr>
                                  <w:color w:val="E97132"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857BFBD" id="Rechthoek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69639172" w14:textId="77777777" w:rsidR="00CD42DF" w:rsidRDefault="00CD42DF">
                        <w:pPr>
                          <w:pBdr>
                            <w:top w:val="single" w:sz="4" w:space="1" w:color="7F7F7F" w:themeColor="background1" w:themeShade="7F"/>
                          </w:pBdr>
                          <w:jc w:val="center"/>
                          <w:rPr>
                            <w:color w:val="E97132" w:themeColor="accent2"/>
                          </w:rPr>
                        </w:pPr>
                        <w:r>
                          <w:fldChar w:fldCharType="begin"/>
                        </w:r>
                        <w:r>
                          <w:instrText>PAGE   \* MERGEFORMAT</w:instrText>
                        </w:r>
                        <w:r>
                          <w:fldChar w:fldCharType="separate"/>
                        </w:r>
                        <w:r>
                          <w:rPr>
                            <w:color w:val="E97132" w:themeColor="accent2"/>
                            <w:lang w:val="nl-NL"/>
                          </w:rPr>
                          <w:t>2</w:t>
                        </w:r>
                        <w:r>
                          <w:rPr>
                            <w:color w:val="E97132"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F42640" w14:textId="77777777" w:rsidR="006A2D61" w:rsidRDefault="006A2D61" w:rsidP="00CD42DF">
      <w:pPr>
        <w:spacing w:after="0" w:line="240" w:lineRule="auto"/>
      </w:pPr>
      <w:r>
        <w:separator/>
      </w:r>
    </w:p>
  </w:footnote>
  <w:footnote w:type="continuationSeparator" w:id="0">
    <w:p w14:paraId="5FCF96D2" w14:textId="77777777" w:rsidR="006A2D61" w:rsidRDefault="006A2D61" w:rsidP="00CD42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156E82"/>
    <w:multiLevelType w:val="hybridMultilevel"/>
    <w:tmpl w:val="875EC53A"/>
    <w:lvl w:ilvl="0" w:tplc="F98C21F6">
      <w:start w:val="1"/>
      <w:numFmt w:val="decimal"/>
      <w:lvlText w:val="%1."/>
      <w:lvlJc w:val="left"/>
      <w:pPr>
        <w:ind w:left="720" w:hanging="360"/>
      </w:pPr>
      <w:rPr>
        <w:rFonts w:asciiTheme="minorHAnsi" w:eastAsiaTheme="minorHAnsi" w:hAnsiTheme="minorHAnsi" w:cstheme="minorHAnsi"/>
      </w:rPr>
    </w:lvl>
    <w:lvl w:ilvl="1" w:tplc="08130005">
      <w:start w:val="1"/>
      <w:numFmt w:val="bullet"/>
      <w:lvlText w:val=""/>
      <w:lvlJc w:val="left"/>
      <w:pPr>
        <w:ind w:left="1440" w:hanging="360"/>
      </w:pPr>
      <w:rPr>
        <w:rFonts w:ascii="Wingdings" w:hAnsi="Wingdings" w:hint="default"/>
      </w:r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2F07AC3"/>
    <w:multiLevelType w:val="hybridMultilevel"/>
    <w:tmpl w:val="875EC53A"/>
    <w:lvl w:ilvl="0" w:tplc="FFFFFFFF">
      <w:start w:val="1"/>
      <w:numFmt w:val="decimal"/>
      <w:lvlText w:val="%1."/>
      <w:lvlJc w:val="left"/>
      <w:pPr>
        <w:ind w:left="720" w:hanging="360"/>
      </w:pPr>
      <w:rPr>
        <w:rFonts w:asciiTheme="minorHAnsi" w:eastAsiaTheme="minorHAnsi" w:hAnsiTheme="minorHAnsi" w:cstheme="minorHAnsi"/>
      </w:rPr>
    </w:lvl>
    <w:lvl w:ilvl="1" w:tplc="FFFFFFFF">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E74423"/>
    <w:multiLevelType w:val="hybridMultilevel"/>
    <w:tmpl w:val="6C4C01B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45FD323A"/>
    <w:multiLevelType w:val="hybridMultilevel"/>
    <w:tmpl w:val="CB3C36E4"/>
    <w:lvl w:ilvl="0" w:tplc="08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7F54D4A"/>
    <w:multiLevelType w:val="hybridMultilevel"/>
    <w:tmpl w:val="C1FA3A5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BEF62F4"/>
    <w:multiLevelType w:val="multilevel"/>
    <w:tmpl w:val="C9288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CA4A6B"/>
    <w:multiLevelType w:val="hybridMultilevel"/>
    <w:tmpl w:val="50DC754A"/>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46C5D1C"/>
    <w:multiLevelType w:val="multilevel"/>
    <w:tmpl w:val="9CF4C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6B7409"/>
    <w:multiLevelType w:val="hybridMultilevel"/>
    <w:tmpl w:val="A3384D2E"/>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E7F1B8C"/>
    <w:multiLevelType w:val="hybridMultilevel"/>
    <w:tmpl w:val="3B0C9682"/>
    <w:lvl w:ilvl="0" w:tplc="7BFA840C">
      <w:start w:val="1"/>
      <w:numFmt w:val="decimal"/>
      <w:lvlText w:val="%1."/>
      <w:lvlJc w:val="left"/>
      <w:pPr>
        <w:ind w:left="465" w:hanging="360"/>
      </w:pPr>
      <w:rPr>
        <w:rFonts w:ascii="Calibri" w:hAnsi="Calibri" w:cs="Calibri" w:hint="default"/>
        <w:sz w:val="22"/>
      </w:rPr>
    </w:lvl>
    <w:lvl w:ilvl="1" w:tplc="08130019" w:tentative="1">
      <w:start w:val="1"/>
      <w:numFmt w:val="lowerLetter"/>
      <w:lvlText w:val="%2."/>
      <w:lvlJc w:val="left"/>
      <w:pPr>
        <w:ind w:left="1185" w:hanging="360"/>
      </w:pPr>
    </w:lvl>
    <w:lvl w:ilvl="2" w:tplc="0813001B" w:tentative="1">
      <w:start w:val="1"/>
      <w:numFmt w:val="lowerRoman"/>
      <w:lvlText w:val="%3."/>
      <w:lvlJc w:val="right"/>
      <w:pPr>
        <w:ind w:left="1905" w:hanging="180"/>
      </w:pPr>
    </w:lvl>
    <w:lvl w:ilvl="3" w:tplc="0813000F" w:tentative="1">
      <w:start w:val="1"/>
      <w:numFmt w:val="decimal"/>
      <w:lvlText w:val="%4."/>
      <w:lvlJc w:val="left"/>
      <w:pPr>
        <w:ind w:left="2625" w:hanging="360"/>
      </w:pPr>
    </w:lvl>
    <w:lvl w:ilvl="4" w:tplc="08130019" w:tentative="1">
      <w:start w:val="1"/>
      <w:numFmt w:val="lowerLetter"/>
      <w:lvlText w:val="%5."/>
      <w:lvlJc w:val="left"/>
      <w:pPr>
        <w:ind w:left="3345" w:hanging="360"/>
      </w:pPr>
    </w:lvl>
    <w:lvl w:ilvl="5" w:tplc="0813001B" w:tentative="1">
      <w:start w:val="1"/>
      <w:numFmt w:val="lowerRoman"/>
      <w:lvlText w:val="%6."/>
      <w:lvlJc w:val="right"/>
      <w:pPr>
        <w:ind w:left="4065" w:hanging="180"/>
      </w:pPr>
    </w:lvl>
    <w:lvl w:ilvl="6" w:tplc="0813000F" w:tentative="1">
      <w:start w:val="1"/>
      <w:numFmt w:val="decimal"/>
      <w:lvlText w:val="%7."/>
      <w:lvlJc w:val="left"/>
      <w:pPr>
        <w:ind w:left="4785" w:hanging="360"/>
      </w:pPr>
    </w:lvl>
    <w:lvl w:ilvl="7" w:tplc="08130019" w:tentative="1">
      <w:start w:val="1"/>
      <w:numFmt w:val="lowerLetter"/>
      <w:lvlText w:val="%8."/>
      <w:lvlJc w:val="left"/>
      <w:pPr>
        <w:ind w:left="5505" w:hanging="360"/>
      </w:pPr>
    </w:lvl>
    <w:lvl w:ilvl="8" w:tplc="0813001B" w:tentative="1">
      <w:start w:val="1"/>
      <w:numFmt w:val="lowerRoman"/>
      <w:lvlText w:val="%9."/>
      <w:lvlJc w:val="right"/>
      <w:pPr>
        <w:ind w:left="6225" w:hanging="180"/>
      </w:pPr>
    </w:lvl>
  </w:abstractNum>
  <w:num w:numId="1" w16cid:durableId="1693147447">
    <w:abstractNumId w:val="0"/>
  </w:num>
  <w:num w:numId="2" w16cid:durableId="1510607657">
    <w:abstractNumId w:val="9"/>
  </w:num>
  <w:num w:numId="3" w16cid:durableId="1757090761">
    <w:abstractNumId w:val="4"/>
  </w:num>
  <w:num w:numId="4" w16cid:durableId="360204557">
    <w:abstractNumId w:val="2"/>
  </w:num>
  <w:num w:numId="5" w16cid:durableId="1964534803">
    <w:abstractNumId w:val="5"/>
  </w:num>
  <w:num w:numId="6" w16cid:durableId="1720325663">
    <w:abstractNumId w:val="7"/>
  </w:num>
  <w:num w:numId="7" w16cid:durableId="1733845363">
    <w:abstractNumId w:val="1"/>
  </w:num>
  <w:num w:numId="8" w16cid:durableId="133182396">
    <w:abstractNumId w:val="8"/>
  </w:num>
  <w:num w:numId="9" w16cid:durableId="1756052592">
    <w:abstractNumId w:val="6"/>
  </w:num>
  <w:num w:numId="10" w16cid:durableId="612713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EFF"/>
    <w:rsid w:val="000B234A"/>
    <w:rsid w:val="000C3FCF"/>
    <w:rsid w:val="000D665D"/>
    <w:rsid w:val="000F43DF"/>
    <w:rsid w:val="000F5599"/>
    <w:rsid w:val="00113CE7"/>
    <w:rsid w:val="001A34B4"/>
    <w:rsid w:val="001F729B"/>
    <w:rsid w:val="00284CCF"/>
    <w:rsid w:val="002B196F"/>
    <w:rsid w:val="00392F5E"/>
    <w:rsid w:val="003C6578"/>
    <w:rsid w:val="00425934"/>
    <w:rsid w:val="0043153A"/>
    <w:rsid w:val="004B0BEA"/>
    <w:rsid w:val="004D1676"/>
    <w:rsid w:val="004F3DA7"/>
    <w:rsid w:val="006A2D61"/>
    <w:rsid w:val="00740B12"/>
    <w:rsid w:val="00781026"/>
    <w:rsid w:val="008334A5"/>
    <w:rsid w:val="00847CA2"/>
    <w:rsid w:val="008C30EB"/>
    <w:rsid w:val="008D3519"/>
    <w:rsid w:val="008F11EA"/>
    <w:rsid w:val="00907325"/>
    <w:rsid w:val="009C121B"/>
    <w:rsid w:val="00A43D68"/>
    <w:rsid w:val="00A94090"/>
    <w:rsid w:val="00AA0A3F"/>
    <w:rsid w:val="00C838BE"/>
    <w:rsid w:val="00C91EFF"/>
    <w:rsid w:val="00CA2E2F"/>
    <w:rsid w:val="00CC6B5F"/>
    <w:rsid w:val="00CD42DF"/>
    <w:rsid w:val="00CF715D"/>
    <w:rsid w:val="00D30F1B"/>
    <w:rsid w:val="00D76C74"/>
    <w:rsid w:val="00D965FE"/>
    <w:rsid w:val="00DC0048"/>
    <w:rsid w:val="00F364F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69679"/>
  <w15:chartTrackingRefBased/>
  <w15:docId w15:val="{046B6A63-0DA5-4E71-B661-5D7D1A9A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1EFF"/>
    <w:rPr>
      <w:kern w:val="0"/>
      <w14:ligatures w14:val="none"/>
    </w:rPr>
  </w:style>
  <w:style w:type="paragraph" w:styleId="Kop1">
    <w:name w:val="heading 1"/>
    <w:basedOn w:val="Standaard"/>
    <w:next w:val="Standaard"/>
    <w:link w:val="Kop1Char"/>
    <w:uiPriority w:val="9"/>
    <w:qFormat/>
    <w:rsid w:val="00C91E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91E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91EF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91EF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91EF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91EF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91EF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91EF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91EF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EF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91EF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91EF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91EF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91EF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91EF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91EF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91EF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91EFF"/>
    <w:rPr>
      <w:rFonts w:eastAsiaTheme="majorEastAsia" w:cstheme="majorBidi"/>
      <w:color w:val="272727" w:themeColor="text1" w:themeTint="D8"/>
    </w:rPr>
  </w:style>
  <w:style w:type="paragraph" w:styleId="Titel">
    <w:name w:val="Title"/>
    <w:basedOn w:val="Standaard"/>
    <w:next w:val="Standaard"/>
    <w:link w:val="TitelChar"/>
    <w:uiPriority w:val="10"/>
    <w:qFormat/>
    <w:rsid w:val="00C91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1EF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91EF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1EF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91EF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91EFF"/>
    <w:rPr>
      <w:i/>
      <w:iCs/>
      <w:color w:val="404040" w:themeColor="text1" w:themeTint="BF"/>
    </w:rPr>
  </w:style>
  <w:style w:type="paragraph" w:styleId="Lijstalinea">
    <w:name w:val="List Paragraph"/>
    <w:basedOn w:val="Standaard"/>
    <w:uiPriority w:val="34"/>
    <w:qFormat/>
    <w:rsid w:val="00C91EFF"/>
    <w:pPr>
      <w:ind w:left="720"/>
      <w:contextualSpacing/>
    </w:pPr>
  </w:style>
  <w:style w:type="character" w:styleId="Intensievebenadrukking">
    <w:name w:val="Intense Emphasis"/>
    <w:basedOn w:val="Standaardalinea-lettertype"/>
    <w:uiPriority w:val="21"/>
    <w:qFormat/>
    <w:rsid w:val="00C91EFF"/>
    <w:rPr>
      <w:i/>
      <w:iCs/>
      <w:color w:val="0F4761" w:themeColor="accent1" w:themeShade="BF"/>
    </w:rPr>
  </w:style>
  <w:style w:type="paragraph" w:styleId="Duidelijkcitaat">
    <w:name w:val="Intense Quote"/>
    <w:basedOn w:val="Standaard"/>
    <w:next w:val="Standaard"/>
    <w:link w:val="DuidelijkcitaatChar"/>
    <w:uiPriority w:val="30"/>
    <w:qFormat/>
    <w:rsid w:val="00C91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91EFF"/>
    <w:rPr>
      <w:i/>
      <w:iCs/>
      <w:color w:val="0F4761" w:themeColor="accent1" w:themeShade="BF"/>
    </w:rPr>
  </w:style>
  <w:style w:type="character" w:styleId="Intensieveverwijzing">
    <w:name w:val="Intense Reference"/>
    <w:basedOn w:val="Standaardalinea-lettertype"/>
    <w:uiPriority w:val="32"/>
    <w:qFormat/>
    <w:rsid w:val="00C91EFF"/>
    <w:rPr>
      <w:b/>
      <w:bCs/>
      <w:smallCaps/>
      <w:color w:val="0F4761" w:themeColor="accent1" w:themeShade="BF"/>
      <w:spacing w:val="5"/>
    </w:rPr>
  </w:style>
  <w:style w:type="table" w:styleId="Lijsttabel3-Accent6">
    <w:name w:val="List Table 3 Accent 6"/>
    <w:basedOn w:val="Standaardtabel"/>
    <w:uiPriority w:val="48"/>
    <w:rsid w:val="00C91EFF"/>
    <w:pPr>
      <w:spacing w:after="0" w:line="240" w:lineRule="auto"/>
    </w:pPr>
    <w:rPr>
      <w:kern w:val="0"/>
      <w14:ligatures w14:val="none"/>
    </w:rPr>
    <w:tblPr>
      <w:tblStyleRowBandSize w:val="1"/>
      <w:tblStyleColBandSize w:val="1"/>
      <w:tblInd w:w="0" w:type="nil"/>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paragraph" w:styleId="Koptekst">
    <w:name w:val="header"/>
    <w:basedOn w:val="Standaard"/>
    <w:link w:val="KoptekstChar"/>
    <w:uiPriority w:val="99"/>
    <w:unhideWhenUsed/>
    <w:rsid w:val="00CD42D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D42DF"/>
    <w:rPr>
      <w:kern w:val="0"/>
      <w14:ligatures w14:val="none"/>
    </w:rPr>
  </w:style>
  <w:style w:type="paragraph" w:styleId="Voettekst">
    <w:name w:val="footer"/>
    <w:basedOn w:val="Standaard"/>
    <w:link w:val="VoettekstChar"/>
    <w:uiPriority w:val="99"/>
    <w:unhideWhenUsed/>
    <w:rsid w:val="00CD42D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D42DF"/>
    <w:rPr>
      <w:kern w:val="0"/>
      <w14:ligatures w14:val="none"/>
    </w:rPr>
  </w:style>
  <w:style w:type="character" w:styleId="Hyperlink">
    <w:name w:val="Hyperlink"/>
    <w:basedOn w:val="Standaardalinea-lettertype"/>
    <w:uiPriority w:val="99"/>
    <w:unhideWhenUsed/>
    <w:rsid w:val="000C3FCF"/>
    <w:rPr>
      <w:color w:val="467886" w:themeColor="hyperlink"/>
      <w:u w:val="single"/>
    </w:rPr>
  </w:style>
  <w:style w:type="character" w:styleId="Onopgelostemelding">
    <w:name w:val="Unresolved Mention"/>
    <w:basedOn w:val="Standaardalinea-lettertype"/>
    <w:uiPriority w:val="99"/>
    <w:semiHidden/>
    <w:unhideWhenUsed/>
    <w:rsid w:val="000C3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165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sv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lokaaloverlegplatform.b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1319</TotalTime>
  <Pages>12</Pages>
  <Words>1791</Words>
  <Characters>9853</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Croene Liesbeth</dc:creator>
  <cp:keywords/>
  <dc:description/>
  <cp:lastModifiedBy>Croene Liesbeth</cp:lastModifiedBy>
  <cp:revision>25</cp:revision>
  <dcterms:created xsi:type="dcterms:W3CDTF">2024-10-23T10:20:00Z</dcterms:created>
  <dcterms:modified xsi:type="dcterms:W3CDTF">2024-10-24T08:27:00Z</dcterms:modified>
</cp:coreProperties>
</file>